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69B41" w14:textId="77777777" w:rsidR="00C91C13" w:rsidRDefault="00C91C13" w:rsidP="00C91C13">
      <w:pPr>
        <w:jc w:val="center"/>
        <w:rPr>
          <w:noProof/>
        </w:rPr>
      </w:pPr>
      <w:bookmarkStart w:id="0" w:name="_Hlk128051995"/>
      <w:r>
        <w:rPr>
          <w:noProof/>
        </w:rPr>
        <w:drawing>
          <wp:inline distT="0" distB="0" distL="0" distR="0" wp14:anchorId="67CCBA91" wp14:editId="341E4BD5">
            <wp:extent cx="723900" cy="814388"/>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8660" cy="830992"/>
                    </a:xfrm>
                    <a:prstGeom prst="rect">
                      <a:avLst/>
                    </a:prstGeom>
                    <a:noFill/>
                    <a:ln>
                      <a:noFill/>
                    </a:ln>
                  </pic:spPr>
                </pic:pic>
              </a:graphicData>
            </a:graphic>
          </wp:inline>
        </w:drawing>
      </w:r>
    </w:p>
    <w:bookmarkStart w:id="1" w:name="_MON_1731751674"/>
    <w:bookmarkEnd w:id="1"/>
    <w:p w14:paraId="4A8EEAA6" w14:textId="77777777" w:rsidR="00C91C13" w:rsidRDefault="00C91C13" w:rsidP="00C91C13">
      <w:r>
        <w:object w:dxaOrig="9618" w:dyaOrig="1840" w14:anchorId="2EC0E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92.25pt" o:ole="" filled="t">
            <v:fill color2="black"/>
            <v:imagedata r:id="rId7" o:title=""/>
          </v:shape>
          <o:OLEObject Type="Embed" ProgID="Word.Document.8" ShapeID="_x0000_i1025" DrawAspect="Content" ObjectID="_1739706237" r:id="rId8"/>
        </w:object>
      </w:r>
    </w:p>
    <w:bookmarkEnd w:id="0"/>
    <w:p w14:paraId="5C566429" w14:textId="033ACD7C" w:rsidR="00C91C13" w:rsidRDefault="00C91C13" w:rsidP="00C91C13">
      <w:pPr>
        <w:shd w:val="clear" w:color="auto" w:fill="FFFFFF"/>
        <w:spacing w:after="100" w:afterAutospacing="1" w:line="240" w:lineRule="auto"/>
        <w:jc w:val="right"/>
        <w:rPr>
          <w:rFonts w:ascii="Tahoma" w:eastAsia="Times New Roman" w:hAnsi="Tahoma" w:cs="Tahoma"/>
          <w:bCs/>
          <w:color w:val="19191A"/>
          <w:sz w:val="20"/>
          <w:szCs w:val="20"/>
          <w:lang w:eastAsia="it-IT"/>
        </w:rPr>
      </w:pPr>
      <w:r>
        <w:rPr>
          <w:rFonts w:ascii="Tahoma" w:eastAsia="Times New Roman" w:hAnsi="Tahoma" w:cs="Tahoma"/>
          <w:bCs/>
          <w:color w:val="19191A"/>
          <w:sz w:val="20"/>
          <w:szCs w:val="20"/>
          <w:lang w:eastAsia="it-IT"/>
        </w:rPr>
        <w:t xml:space="preserve">Al personale docente e ATA dell’IC “Valerio </w:t>
      </w:r>
      <w:proofErr w:type="spellStart"/>
      <w:r>
        <w:rPr>
          <w:rFonts w:ascii="Tahoma" w:eastAsia="Times New Roman" w:hAnsi="Tahoma" w:cs="Tahoma"/>
          <w:bCs/>
          <w:color w:val="19191A"/>
          <w:sz w:val="20"/>
          <w:szCs w:val="20"/>
          <w:lang w:eastAsia="it-IT"/>
        </w:rPr>
        <w:t>Flacco</w:t>
      </w:r>
      <w:proofErr w:type="spellEnd"/>
      <w:r>
        <w:rPr>
          <w:rFonts w:ascii="Tahoma" w:eastAsia="Times New Roman" w:hAnsi="Tahoma" w:cs="Tahoma"/>
          <w:bCs/>
          <w:color w:val="19191A"/>
          <w:sz w:val="20"/>
          <w:szCs w:val="20"/>
          <w:lang w:eastAsia="it-IT"/>
        </w:rPr>
        <w:t>”</w:t>
      </w:r>
    </w:p>
    <w:p w14:paraId="01E9BF34" w14:textId="756C97AD" w:rsidR="00C91C13" w:rsidRDefault="00C91C13" w:rsidP="00C91C13">
      <w:pPr>
        <w:shd w:val="clear" w:color="auto" w:fill="FFFFFF"/>
        <w:spacing w:after="100" w:afterAutospacing="1" w:line="240" w:lineRule="auto"/>
        <w:jc w:val="right"/>
        <w:rPr>
          <w:rFonts w:ascii="Tahoma" w:eastAsia="Times New Roman" w:hAnsi="Tahoma" w:cs="Tahoma"/>
          <w:bCs/>
          <w:color w:val="19191A"/>
          <w:sz w:val="20"/>
          <w:szCs w:val="20"/>
          <w:lang w:eastAsia="it-IT"/>
        </w:rPr>
      </w:pPr>
      <w:r>
        <w:rPr>
          <w:rFonts w:ascii="Tahoma" w:eastAsia="Times New Roman" w:hAnsi="Tahoma" w:cs="Tahoma"/>
          <w:bCs/>
          <w:color w:val="19191A"/>
          <w:sz w:val="20"/>
          <w:szCs w:val="20"/>
          <w:lang w:eastAsia="it-IT"/>
        </w:rPr>
        <w:t>Alla DSGA</w:t>
      </w:r>
    </w:p>
    <w:p w14:paraId="6203B8C3" w14:textId="0CEAC712" w:rsidR="00C91C13" w:rsidRPr="00C91C13" w:rsidRDefault="00C91C13" w:rsidP="00C91C13">
      <w:pPr>
        <w:shd w:val="clear" w:color="auto" w:fill="FFFFFF"/>
        <w:spacing w:after="100" w:afterAutospacing="1" w:line="240" w:lineRule="auto"/>
        <w:jc w:val="right"/>
        <w:rPr>
          <w:rFonts w:ascii="Tahoma" w:eastAsia="Times New Roman" w:hAnsi="Tahoma" w:cs="Tahoma"/>
          <w:bCs/>
          <w:color w:val="19191A"/>
          <w:sz w:val="20"/>
          <w:szCs w:val="20"/>
          <w:lang w:eastAsia="it-IT"/>
        </w:rPr>
      </w:pPr>
      <w:r>
        <w:rPr>
          <w:rFonts w:ascii="Tahoma" w:eastAsia="Times New Roman" w:hAnsi="Tahoma" w:cs="Tahoma"/>
          <w:bCs/>
          <w:color w:val="19191A"/>
          <w:sz w:val="20"/>
          <w:szCs w:val="20"/>
          <w:lang w:eastAsia="it-IT"/>
        </w:rPr>
        <w:t>Al sito web</w:t>
      </w:r>
    </w:p>
    <w:p w14:paraId="678B8E83" w14:textId="29E568D1" w:rsidR="00C91C13" w:rsidRDefault="00C91C13" w:rsidP="00C91C13">
      <w:pPr>
        <w:shd w:val="clear" w:color="auto" w:fill="FFFFFF"/>
        <w:spacing w:after="100" w:afterAutospacing="1" w:line="240" w:lineRule="auto"/>
        <w:rPr>
          <w:rFonts w:ascii="Tahoma" w:eastAsia="Times New Roman" w:hAnsi="Tahoma" w:cs="Tahoma"/>
          <w:bCs/>
          <w:color w:val="19191A"/>
          <w:sz w:val="20"/>
          <w:szCs w:val="20"/>
          <w:lang w:eastAsia="it-IT"/>
        </w:rPr>
      </w:pPr>
      <w:r w:rsidRPr="00C91C13">
        <w:rPr>
          <w:rFonts w:ascii="Tahoma" w:eastAsia="Times New Roman" w:hAnsi="Tahoma" w:cs="Tahoma"/>
          <w:bCs/>
          <w:color w:val="19191A"/>
          <w:sz w:val="20"/>
          <w:szCs w:val="20"/>
          <w:lang w:eastAsia="it-IT"/>
        </w:rPr>
        <w:t>Comunicazione n. 86 del 08/03/2023</w:t>
      </w:r>
    </w:p>
    <w:p w14:paraId="60F2E620" w14:textId="02300C9A" w:rsidR="001273DD" w:rsidRPr="00C91C13" w:rsidRDefault="001273DD" w:rsidP="00C91C13">
      <w:pPr>
        <w:shd w:val="clear" w:color="auto" w:fill="FFFFFF"/>
        <w:spacing w:after="100" w:afterAutospacing="1" w:line="240" w:lineRule="auto"/>
        <w:rPr>
          <w:rFonts w:ascii="Tahoma" w:eastAsia="Times New Roman" w:hAnsi="Tahoma" w:cs="Tahoma"/>
          <w:bCs/>
          <w:color w:val="19191A"/>
          <w:sz w:val="20"/>
          <w:szCs w:val="20"/>
          <w:lang w:eastAsia="it-IT"/>
        </w:rPr>
      </w:pPr>
      <w:r>
        <w:rPr>
          <w:rFonts w:ascii="Tahoma" w:eastAsia="Times New Roman" w:hAnsi="Tahoma" w:cs="Tahoma"/>
          <w:bCs/>
          <w:color w:val="19191A"/>
          <w:sz w:val="20"/>
          <w:szCs w:val="20"/>
          <w:lang w:eastAsia="it-IT"/>
        </w:rPr>
        <w:t>Oggetto: Richiesta documentazione per formazione di graduatorie interne docenti e ATA</w:t>
      </w:r>
    </w:p>
    <w:p w14:paraId="5AE2BA5A" w14:textId="77AA9E65" w:rsidR="00250244" w:rsidRPr="00250244" w:rsidRDefault="00250244" w:rsidP="00250244">
      <w:pPr>
        <w:shd w:val="clear" w:color="auto" w:fill="FFFFFF"/>
        <w:spacing w:after="100" w:afterAutospacing="1" w:line="240" w:lineRule="auto"/>
        <w:jc w:val="center"/>
        <w:rPr>
          <w:rFonts w:ascii="Tahoma" w:eastAsia="Times New Roman" w:hAnsi="Tahoma" w:cs="Tahoma"/>
          <w:color w:val="19191A"/>
          <w:sz w:val="20"/>
          <w:szCs w:val="20"/>
          <w:lang w:eastAsia="it-IT"/>
        </w:rPr>
      </w:pPr>
      <w:r w:rsidRPr="00250244">
        <w:rPr>
          <w:rFonts w:ascii="Tahoma" w:eastAsia="Times New Roman" w:hAnsi="Tahoma" w:cs="Tahoma"/>
          <w:b/>
          <w:bCs/>
          <w:color w:val="19191A"/>
          <w:sz w:val="20"/>
          <w:szCs w:val="20"/>
          <w:lang w:eastAsia="it-IT"/>
        </w:rPr>
        <w:t>LA DIRIGENTE SCOLASTICA</w:t>
      </w:r>
    </w:p>
    <w:p w14:paraId="781D227A" w14:textId="32162B1B" w:rsidR="00250244" w:rsidRPr="00250244" w:rsidRDefault="00250244" w:rsidP="00250244">
      <w:pPr>
        <w:shd w:val="clear" w:color="auto" w:fill="FFFFFF"/>
        <w:spacing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color w:val="19191A"/>
          <w:sz w:val="20"/>
          <w:szCs w:val="20"/>
          <w:lang w:eastAsia="it-IT"/>
        </w:rPr>
        <w:t> </w:t>
      </w:r>
      <w:r w:rsidRPr="00250244">
        <w:rPr>
          <w:rFonts w:ascii="Tahoma" w:eastAsia="Times New Roman" w:hAnsi="Tahoma" w:cs="Tahoma"/>
          <w:b/>
          <w:bCs/>
          <w:color w:val="19191A"/>
          <w:sz w:val="20"/>
          <w:szCs w:val="20"/>
          <w:lang w:eastAsia="it-IT"/>
        </w:rPr>
        <w:t>VISTA</w:t>
      </w:r>
      <w:r w:rsidRPr="00250244">
        <w:rPr>
          <w:rFonts w:ascii="Tahoma" w:eastAsia="Times New Roman" w:hAnsi="Tahoma" w:cs="Tahoma"/>
          <w:color w:val="19191A"/>
          <w:sz w:val="20"/>
          <w:szCs w:val="20"/>
          <w:lang w:eastAsia="it-IT"/>
        </w:rPr>
        <w:t xml:space="preserve"> l’Ordinanza Ministeriale n. 36 del 1° marzo 2023 mobilità personale docente, educativo ed A.T.A. </w:t>
      </w:r>
      <w:proofErr w:type="spellStart"/>
      <w:r w:rsidRPr="00250244">
        <w:rPr>
          <w:rFonts w:ascii="Tahoma" w:eastAsia="Times New Roman" w:hAnsi="Tahoma" w:cs="Tahoma"/>
          <w:color w:val="19191A"/>
          <w:sz w:val="20"/>
          <w:szCs w:val="20"/>
          <w:lang w:eastAsia="it-IT"/>
        </w:rPr>
        <w:t>a.s.</w:t>
      </w:r>
      <w:proofErr w:type="spellEnd"/>
      <w:r w:rsidRPr="00250244">
        <w:rPr>
          <w:rFonts w:ascii="Tahoma" w:eastAsia="Times New Roman" w:hAnsi="Tahoma" w:cs="Tahoma"/>
          <w:color w:val="19191A"/>
          <w:sz w:val="20"/>
          <w:szCs w:val="20"/>
          <w:lang w:eastAsia="it-IT"/>
        </w:rPr>
        <w:t xml:space="preserve"> 2023/24;</w:t>
      </w:r>
    </w:p>
    <w:p w14:paraId="10C098DC" w14:textId="77777777" w:rsidR="00250244" w:rsidRPr="00250244" w:rsidRDefault="00250244" w:rsidP="00250244">
      <w:pPr>
        <w:shd w:val="clear" w:color="auto" w:fill="FFFFFF"/>
        <w:spacing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b/>
          <w:bCs/>
          <w:color w:val="19191A"/>
          <w:sz w:val="20"/>
          <w:szCs w:val="20"/>
          <w:lang w:eastAsia="it-IT"/>
        </w:rPr>
        <w:t>VISTA</w:t>
      </w:r>
      <w:r w:rsidRPr="00250244">
        <w:rPr>
          <w:rFonts w:ascii="Tahoma" w:eastAsia="Times New Roman" w:hAnsi="Tahoma" w:cs="Tahoma"/>
          <w:color w:val="19191A"/>
          <w:sz w:val="20"/>
          <w:szCs w:val="20"/>
          <w:lang w:eastAsia="it-IT"/>
        </w:rPr>
        <w:t xml:space="preserve"> l’Ordinanza Ministeriale n. 38 del 1° marzo 2023 mobilità insegnanti religione cattolica </w:t>
      </w:r>
      <w:proofErr w:type="spellStart"/>
      <w:r w:rsidRPr="00250244">
        <w:rPr>
          <w:rFonts w:ascii="Tahoma" w:eastAsia="Times New Roman" w:hAnsi="Tahoma" w:cs="Tahoma"/>
          <w:color w:val="19191A"/>
          <w:sz w:val="20"/>
          <w:szCs w:val="20"/>
          <w:lang w:eastAsia="it-IT"/>
        </w:rPr>
        <w:t>a.s.</w:t>
      </w:r>
      <w:proofErr w:type="spellEnd"/>
      <w:r w:rsidRPr="00250244">
        <w:rPr>
          <w:rFonts w:ascii="Tahoma" w:eastAsia="Times New Roman" w:hAnsi="Tahoma" w:cs="Tahoma"/>
          <w:color w:val="19191A"/>
          <w:sz w:val="20"/>
          <w:szCs w:val="20"/>
          <w:lang w:eastAsia="it-IT"/>
        </w:rPr>
        <w:t xml:space="preserve"> 2023/24</w:t>
      </w:r>
    </w:p>
    <w:p w14:paraId="47B4F12F" w14:textId="77777777" w:rsidR="00250244" w:rsidRPr="00250244" w:rsidRDefault="00250244" w:rsidP="00250244">
      <w:pPr>
        <w:shd w:val="clear" w:color="auto" w:fill="FFFFFF"/>
        <w:spacing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b/>
          <w:bCs/>
          <w:color w:val="19191A"/>
          <w:sz w:val="20"/>
          <w:szCs w:val="20"/>
          <w:lang w:eastAsia="it-IT"/>
        </w:rPr>
        <w:t>TENUTO CONTO</w:t>
      </w:r>
      <w:r w:rsidRPr="00250244">
        <w:rPr>
          <w:rFonts w:ascii="Tahoma" w:eastAsia="Times New Roman" w:hAnsi="Tahoma" w:cs="Tahoma"/>
          <w:color w:val="19191A"/>
          <w:sz w:val="20"/>
          <w:szCs w:val="20"/>
          <w:lang w:eastAsia="it-IT"/>
        </w:rPr>
        <w:t> che:</w:t>
      </w:r>
    </w:p>
    <w:p w14:paraId="039579EF" w14:textId="77777777" w:rsidR="00250244" w:rsidRPr="00250244" w:rsidRDefault="00250244" w:rsidP="00250244">
      <w:pPr>
        <w:numPr>
          <w:ilvl w:val="0"/>
          <w:numId w:val="1"/>
        </w:numPr>
        <w:shd w:val="clear" w:color="auto" w:fill="FFFFFF"/>
        <w:spacing w:before="100" w:beforeAutospacing="1"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color w:val="19191A"/>
          <w:sz w:val="20"/>
          <w:szCs w:val="20"/>
          <w:lang w:eastAsia="it-IT"/>
        </w:rPr>
        <w:t>il </w:t>
      </w:r>
      <w:r w:rsidRPr="00250244">
        <w:rPr>
          <w:rFonts w:ascii="Tahoma" w:eastAsia="Times New Roman" w:hAnsi="Tahoma" w:cs="Tahoma"/>
          <w:b/>
          <w:bCs/>
          <w:color w:val="19191A"/>
          <w:sz w:val="20"/>
          <w:szCs w:val="20"/>
          <w:lang w:eastAsia="it-IT"/>
        </w:rPr>
        <w:t>personale docente</w:t>
      </w:r>
      <w:r w:rsidRPr="00250244">
        <w:rPr>
          <w:rFonts w:ascii="Tahoma" w:eastAsia="Times New Roman" w:hAnsi="Tahoma" w:cs="Tahoma"/>
          <w:color w:val="19191A"/>
          <w:sz w:val="20"/>
          <w:szCs w:val="20"/>
          <w:lang w:eastAsia="it-IT"/>
        </w:rPr>
        <w:t> potrà presentare domanda di mobilità dal</w:t>
      </w:r>
      <w:r w:rsidRPr="00250244">
        <w:rPr>
          <w:rFonts w:ascii="Tahoma" w:eastAsia="Times New Roman" w:hAnsi="Tahoma" w:cs="Tahoma"/>
          <w:b/>
          <w:bCs/>
          <w:color w:val="19191A"/>
          <w:sz w:val="20"/>
          <w:szCs w:val="20"/>
          <w:lang w:eastAsia="it-IT"/>
        </w:rPr>
        <w:t> 06 marzo </w:t>
      </w:r>
      <w:r w:rsidRPr="00250244">
        <w:rPr>
          <w:rFonts w:ascii="Tahoma" w:eastAsia="Times New Roman" w:hAnsi="Tahoma" w:cs="Tahoma"/>
          <w:color w:val="19191A"/>
          <w:sz w:val="20"/>
          <w:szCs w:val="20"/>
          <w:lang w:eastAsia="it-IT"/>
        </w:rPr>
        <w:t>al</w:t>
      </w:r>
      <w:r w:rsidRPr="00250244">
        <w:rPr>
          <w:rFonts w:ascii="Tahoma" w:eastAsia="Times New Roman" w:hAnsi="Tahoma" w:cs="Tahoma"/>
          <w:b/>
          <w:bCs/>
          <w:color w:val="19191A"/>
          <w:sz w:val="20"/>
          <w:szCs w:val="20"/>
          <w:lang w:eastAsia="it-IT"/>
        </w:rPr>
        <w:t> 21 marzo 2023</w:t>
      </w:r>
      <w:r w:rsidRPr="00250244">
        <w:rPr>
          <w:rFonts w:ascii="Tahoma" w:eastAsia="Times New Roman" w:hAnsi="Tahoma" w:cs="Tahoma"/>
          <w:color w:val="19191A"/>
          <w:sz w:val="20"/>
          <w:szCs w:val="20"/>
          <w:lang w:eastAsia="it-IT"/>
        </w:rPr>
        <w:t>;</w:t>
      </w:r>
    </w:p>
    <w:p w14:paraId="224901E7" w14:textId="77777777" w:rsidR="00250244" w:rsidRPr="00250244" w:rsidRDefault="00250244" w:rsidP="00250244">
      <w:pPr>
        <w:numPr>
          <w:ilvl w:val="0"/>
          <w:numId w:val="1"/>
        </w:numPr>
        <w:shd w:val="clear" w:color="auto" w:fill="FFFFFF"/>
        <w:spacing w:before="100" w:beforeAutospacing="1"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color w:val="19191A"/>
          <w:sz w:val="20"/>
          <w:szCs w:val="20"/>
          <w:lang w:eastAsia="it-IT"/>
        </w:rPr>
        <w:t>gli </w:t>
      </w:r>
      <w:r w:rsidRPr="00250244">
        <w:rPr>
          <w:rFonts w:ascii="Tahoma" w:eastAsia="Times New Roman" w:hAnsi="Tahoma" w:cs="Tahoma"/>
          <w:b/>
          <w:bCs/>
          <w:color w:val="19191A"/>
          <w:sz w:val="20"/>
          <w:szCs w:val="20"/>
          <w:lang w:eastAsia="it-IT"/>
        </w:rPr>
        <w:t>esiti</w:t>
      </w:r>
      <w:r w:rsidRPr="00250244">
        <w:rPr>
          <w:rFonts w:ascii="Tahoma" w:eastAsia="Times New Roman" w:hAnsi="Tahoma" w:cs="Tahoma"/>
          <w:color w:val="19191A"/>
          <w:sz w:val="20"/>
          <w:szCs w:val="20"/>
          <w:lang w:eastAsia="it-IT"/>
        </w:rPr>
        <w:t> della mobilità saranno pubblicati il </w:t>
      </w:r>
      <w:r w:rsidRPr="00250244">
        <w:rPr>
          <w:rFonts w:ascii="Tahoma" w:eastAsia="Times New Roman" w:hAnsi="Tahoma" w:cs="Tahoma"/>
          <w:b/>
          <w:bCs/>
          <w:color w:val="19191A"/>
          <w:sz w:val="20"/>
          <w:szCs w:val="20"/>
          <w:lang w:eastAsia="it-IT"/>
        </w:rPr>
        <w:t>24 maggio 2023</w:t>
      </w:r>
      <w:r w:rsidRPr="00250244">
        <w:rPr>
          <w:rFonts w:ascii="Tahoma" w:eastAsia="Times New Roman" w:hAnsi="Tahoma" w:cs="Tahoma"/>
          <w:color w:val="19191A"/>
          <w:sz w:val="20"/>
          <w:szCs w:val="20"/>
          <w:lang w:eastAsia="it-IT"/>
        </w:rPr>
        <w:t>;</w:t>
      </w:r>
    </w:p>
    <w:p w14:paraId="65DACADD" w14:textId="77777777" w:rsidR="00250244" w:rsidRPr="00250244" w:rsidRDefault="00250244" w:rsidP="00250244">
      <w:pPr>
        <w:shd w:val="clear" w:color="auto" w:fill="FFFFFF"/>
        <w:spacing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b/>
          <w:bCs/>
          <w:color w:val="19191A"/>
          <w:sz w:val="20"/>
          <w:szCs w:val="20"/>
          <w:lang w:eastAsia="it-IT"/>
        </w:rPr>
        <w:t>TENUTO CONTO</w:t>
      </w:r>
      <w:r w:rsidRPr="00250244">
        <w:rPr>
          <w:rFonts w:ascii="Tahoma" w:eastAsia="Times New Roman" w:hAnsi="Tahoma" w:cs="Tahoma"/>
          <w:color w:val="19191A"/>
          <w:sz w:val="20"/>
          <w:szCs w:val="20"/>
          <w:lang w:eastAsia="it-IT"/>
        </w:rPr>
        <w:t> che:</w:t>
      </w:r>
    </w:p>
    <w:p w14:paraId="15A57939" w14:textId="77777777" w:rsidR="00250244" w:rsidRPr="00250244" w:rsidRDefault="00250244" w:rsidP="00250244">
      <w:pPr>
        <w:numPr>
          <w:ilvl w:val="0"/>
          <w:numId w:val="2"/>
        </w:numPr>
        <w:shd w:val="clear" w:color="auto" w:fill="FFFFFF"/>
        <w:spacing w:before="100" w:beforeAutospacing="1"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color w:val="19191A"/>
          <w:sz w:val="20"/>
          <w:szCs w:val="20"/>
          <w:lang w:eastAsia="it-IT"/>
        </w:rPr>
        <w:t>i </w:t>
      </w:r>
      <w:r w:rsidRPr="00250244">
        <w:rPr>
          <w:rFonts w:ascii="Tahoma" w:eastAsia="Times New Roman" w:hAnsi="Tahoma" w:cs="Tahoma"/>
          <w:b/>
          <w:bCs/>
          <w:color w:val="19191A"/>
          <w:sz w:val="20"/>
          <w:szCs w:val="20"/>
          <w:lang w:eastAsia="it-IT"/>
        </w:rPr>
        <w:t>docenti di religione cattolica</w:t>
      </w:r>
      <w:r w:rsidRPr="00250244">
        <w:rPr>
          <w:rFonts w:ascii="Tahoma" w:eastAsia="Times New Roman" w:hAnsi="Tahoma" w:cs="Tahoma"/>
          <w:color w:val="19191A"/>
          <w:sz w:val="20"/>
          <w:szCs w:val="20"/>
          <w:lang w:eastAsia="it-IT"/>
        </w:rPr>
        <w:t> potranno presentare domanda di mobilità dal </w:t>
      </w:r>
      <w:r w:rsidRPr="00250244">
        <w:rPr>
          <w:rFonts w:ascii="Tahoma" w:eastAsia="Times New Roman" w:hAnsi="Tahoma" w:cs="Tahoma"/>
          <w:b/>
          <w:bCs/>
          <w:color w:val="19191A"/>
          <w:sz w:val="20"/>
          <w:szCs w:val="20"/>
          <w:lang w:eastAsia="it-IT"/>
        </w:rPr>
        <w:t>21 marzo al 17 aprile 2023</w:t>
      </w:r>
      <w:r w:rsidRPr="00250244">
        <w:rPr>
          <w:rFonts w:ascii="Tahoma" w:eastAsia="Times New Roman" w:hAnsi="Tahoma" w:cs="Tahoma"/>
          <w:color w:val="19191A"/>
          <w:sz w:val="20"/>
          <w:szCs w:val="20"/>
          <w:lang w:eastAsia="it-IT"/>
        </w:rPr>
        <w:t>;</w:t>
      </w:r>
    </w:p>
    <w:p w14:paraId="082839A1" w14:textId="77777777" w:rsidR="00250244" w:rsidRPr="00A05944" w:rsidRDefault="00250244" w:rsidP="00250244">
      <w:pPr>
        <w:pStyle w:val="Paragrafoelenco"/>
        <w:numPr>
          <w:ilvl w:val="0"/>
          <w:numId w:val="13"/>
        </w:numPr>
        <w:shd w:val="clear" w:color="auto" w:fill="FFFFFF"/>
        <w:spacing w:after="100" w:afterAutospacing="1" w:line="240" w:lineRule="auto"/>
        <w:rPr>
          <w:rFonts w:ascii="Tahoma" w:eastAsia="Times New Roman" w:hAnsi="Tahoma" w:cs="Tahoma"/>
          <w:color w:val="19191A"/>
          <w:sz w:val="20"/>
          <w:szCs w:val="20"/>
          <w:lang w:eastAsia="it-IT"/>
        </w:rPr>
      </w:pPr>
      <w:r w:rsidRPr="00A05944">
        <w:rPr>
          <w:rFonts w:ascii="Tahoma" w:eastAsia="Times New Roman" w:hAnsi="Tahoma" w:cs="Tahoma"/>
          <w:color w:val="19191A"/>
          <w:sz w:val="20"/>
          <w:szCs w:val="20"/>
          <w:lang w:eastAsia="it-IT"/>
        </w:rPr>
        <w:t>gli esiti della mobilità saranno pubblicati il </w:t>
      </w:r>
      <w:r w:rsidRPr="00A05944">
        <w:rPr>
          <w:rFonts w:ascii="Tahoma" w:eastAsia="Times New Roman" w:hAnsi="Tahoma" w:cs="Tahoma"/>
          <w:b/>
          <w:bCs/>
          <w:color w:val="19191A"/>
          <w:sz w:val="20"/>
          <w:szCs w:val="20"/>
          <w:lang w:eastAsia="it-IT"/>
        </w:rPr>
        <w:t>30 maggio 2023</w:t>
      </w:r>
      <w:r w:rsidRPr="00A05944">
        <w:rPr>
          <w:rFonts w:ascii="Tahoma" w:eastAsia="Times New Roman" w:hAnsi="Tahoma" w:cs="Tahoma"/>
          <w:color w:val="19191A"/>
          <w:sz w:val="20"/>
          <w:szCs w:val="20"/>
          <w:lang w:eastAsia="it-IT"/>
        </w:rPr>
        <w:t>;</w:t>
      </w:r>
    </w:p>
    <w:p w14:paraId="11E70260" w14:textId="77777777" w:rsidR="00250244" w:rsidRPr="00250244" w:rsidRDefault="00250244" w:rsidP="00250244">
      <w:pPr>
        <w:shd w:val="clear" w:color="auto" w:fill="FFFFFF"/>
        <w:spacing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b/>
          <w:bCs/>
          <w:color w:val="19191A"/>
          <w:sz w:val="20"/>
          <w:szCs w:val="20"/>
          <w:lang w:eastAsia="it-IT"/>
        </w:rPr>
        <w:t>TENUTO CONTO</w:t>
      </w:r>
      <w:r w:rsidRPr="00250244">
        <w:rPr>
          <w:rFonts w:ascii="Tahoma" w:eastAsia="Times New Roman" w:hAnsi="Tahoma" w:cs="Tahoma"/>
          <w:color w:val="19191A"/>
          <w:sz w:val="20"/>
          <w:szCs w:val="20"/>
          <w:lang w:eastAsia="it-IT"/>
        </w:rPr>
        <w:t> che:</w:t>
      </w:r>
    </w:p>
    <w:p w14:paraId="6652E4F4" w14:textId="77777777" w:rsidR="00250244" w:rsidRPr="00250244" w:rsidRDefault="00250244" w:rsidP="00250244">
      <w:pPr>
        <w:numPr>
          <w:ilvl w:val="0"/>
          <w:numId w:val="4"/>
        </w:numPr>
        <w:shd w:val="clear" w:color="auto" w:fill="FFFFFF"/>
        <w:spacing w:before="100" w:beforeAutospacing="1"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color w:val="19191A"/>
          <w:sz w:val="20"/>
          <w:szCs w:val="20"/>
          <w:lang w:eastAsia="it-IT"/>
        </w:rPr>
        <w:t>il </w:t>
      </w:r>
      <w:r w:rsidRPr="00250244">
        <w:rPr>
          <w:rFonts w:ascii="Tahoma" w:eastAsia="Times New Roman" w:hAnsi="Tahoma" w:cs="Tahoma"/>
          <w:b/>
          <w:bCs/>
          <w:color w:val="19191A"/>
          <w:sz w:val="20"/>
          <w:szCs w:val="20"/>
          <w:lang w:eastAsia="it-IT"/>
        </w:rPr>
        <w:t>personale ATA</w:t>
      </w:r>
      <w:r w:rsidRPr="00250244">
        <w:rPr>
          <w:rFonts w:ascii="Tahoma" w:eastAsia="Times New Roman" w:hAnsi="Tahoma" w:cs="Tahoma"/>
          <w:color w:val="19191A"/>
          <w:sz w:val="20"/>
          <w:szCs w:val="20"/>
          <w:lang w:eastAsia="it-IT"/>
        </w:rPr>
        <w:t> potrà presentare domanda di mobilità dal</w:t>
      </w:r>
      <w:r w:rsidRPr="00250244">
        <w:rPr>
          <w:rFonts w:ascii="Tahoma" w:eastAsia="Times New Roman" w:hAnsi="Tahoma" w:cs="Tahoma"/>
          <w:b/>
          <w:bCs/>
          <w:color w:val="19191A"/>
          <w:sz w:val="20"/>
          <w:szCs w:val="20"/>
          <w:lang w:eastAsia="it-IT"/>
        </w:rPr>
        <w:t> 17 marzo </w:t>
      </w:r>
      <w:r w:rsidRPr="00250244">
        <w:rPr>
          <w:rFonts w:ascii="Tahoma" w:eastAsia="Times New Roman" w:hAnsi="Tahoma" w:cs="Tahoma"/>
          <w:color w:val="19191A"/>
          <w:sz w:val="20"/>
          <w:szCs w:val="20"/>
          <w:lang w:eastAsia="it-IT"/>
        </w:rPr>
        <w:t>al</w:t>
      </w:r>
      <w:r w:rsidRPr="00250244">
        <w:rPr>
          <w:rFonts w:ascii="Tahoma" w:eastAsia="Times New Roman" w:hAnsi="Tahoma" w:cs="Tahoma"/>
          <w:b/>
          <w:bCs/>
          <w:color w:val="19191A"/>
          <w:sz w:val="20"/>
          <w:szCs w:val="20"/>
          <w:lang w:eastAsia="it-IT"/>
        </w:rPr>
        <w:t> 03 aprile 2023</w:t>
      </w:r>
      <w:r w:rsidRPr="00250244">
        <w:rPr>
          <w:rFonts w:ascii="Tahoma" w:eastAsia="Times New Roman" w:hAnsi="Tahoma" w:cs="Tahoma"/>
          <w:color w:val="19191A"/>
          <w:sz w:val="20"/>
          <w:szCs w:val="20"/>
          <w:lang w:eastAsia="it-IT"/>
        </w:rPr>
        <w:t>;</w:t>
      </w:r>
    </w:p>
    <w:p w14:paraId="05B9C51F" w14:textId="7AA52BF9" w:rsidR="00250244" w:rsidRPr="00250244" w:rsidRDefault="00250244" w:rsidP="00A05944">
      <w:pPr>
        <w:numPr>
          <w:ilvl w:val="0"/>
          <w:numId w:val="4"/>
        </w:numPr>
        <w:shd w:val="clear" w:color="auto" w:fill="FFFFFF"/>
        <w:spacing w:before="100" w:beforeAutospacing="1"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color w:val="19191A"/>
          <w:sz w:val="20"/>
          <w:szCs w:val="20"/>
          <w:lang w:eastAsia="it-IT"/>
        </w:rPr>
        <w:t>gli </w:t>
      </w:r>
      <w:r w:rsidRPr="00250244">
        <w:rPr>
          <w:rFonts w:ascii="Tahoma" w:eastAsia="Times New Roman" w:hAnsi="Tahoma" w:cs="Tahoma"/>
          <w:b/>
          <w:bCs/>
          <w:color w:val="19191A"/>
          <w:sz w:val="20"/>
          <w:szCs w:val="20"/>
          <w:lang w:eastAsia="it-IT"/>
        </w:rPr>
        <w:t>esiti</w:t>
      </w:r>
      <w:r w:rsidRPr="00250244">
        <w:rPr>
          <w:rFonts w:ascii="Tahoma" w:eastAsia="Times New Roman" w:hAnsi="Tahoma" w:cs="Tahoma"/>
          <w:color w:val="19191A"/>
          <w:sz w:val="20"/>
          <w:szCs w:val="20"/>
          <w:lang w:eastAsia="it-IT"/>
        </w:rPr>
        <w:t> della mobilità saranno pubblicati il </w:t>
      </w:r>
      <w:r w:rsidRPr="00250244">
        <w:rPr>
          <w:rFonts w:ascii="Tahoma" w:eastAsia="Times New Roman" w:hAnsi="Tahoma" w:cs="Tahoma"/>
          <w:b/>
          <w:bCs/>
          <w:color w:val="19191A"/>
          <w:sz w:val="20"/>
          <w:szCs w:val="20"/>
          <w:lang w:eastAsia="it-IT"/>
        </w:rPr>
        <w:t>01 giugno 2023</w:t>
      </w:r>
      <w:r w:rsidRPr="00250244">
        <w:rPr>
          <w:rFonts w:ascii="Tahoma" w:eastAsia="Times New Roman" w:hAnsi="Tahoma" w:cs="Tahoma"/>
          <w:color w:val="19191A"/>
          <w:sz w:val="20"/>
          <w:szCs w:val="20"/>
          <w:lang w:eastAsia="it-IT"/>
        </w:rPr>
        <w:t>;</w:t>
      </w:r>
    </w:p>
    <w:p w14:paraId="0F855567" w14:textId="3D9B9B9F" w:rsidR="00250244" w:rsidRPr="00250244" w:rsidRDefault="00250244" w:rsidP="00250244">
      <w:pPr>
        <w:shd w:val="clear" w:color="auto" w:fill="FFFFFF"/>
        <w:spacing w:after="100" w:afterAutospacing="1" w:line="240" w:lineRule="auto"/>
        <w:jc w:val="both"/>
        <w:rPr>
          <w:rFonts w:ascii="Tahoma" w:eastAsia="Times New Roman" w:hAnsi="Tahoma" w:cs="Tahoma"/>
          <w:color w:val="19191A"/>
          <w:sz w:val="20"/>
          <w:szCs w:val="20"/>
          <w:lang w:eastAsia="it-IT"/>
        </w:rPr>
      </w:pPr>
      <w:r w:rsidRPr="00250244">
        <w:rPr>
          <w:rFonts w:ascii="Tahoma" w:eastAsia="Times New Roman" w:hAnsi="Tahoma" w:cs="Tahoma"/>
          <w:b/>
          <w:bCs/>
          <w:color w:val="19191A"/>
          <w:sz w:val="20"/>
          <w:szCs w:val="20"/>
          <w:lang w:eastAsia="it-IT"/>
        </w:rPr>
        <w:t>CONSIDERATO</w:t>
      </w:r>
      <w:r w:rsidRPr="00250244">
        <w:rPr>
          <w:rFonts w:ascii="Tahoma" w:eastAsia="Times New Roman" w:hAnsi="Tahoma" w:cs="Tahoma"/>
          <w:color w:val="19191A"/>
          <w:sz w:val="20"/>
          <w:szCs w:val="20"/>
          <w:lang w:eastAsia="it-IT"/>
        </w:rPr>
        <w:t> che ai sensi dell’ipotesi di C.C.N.I. del 27 gennaio 2022, la Dirigente Scolastica, entro i 15 giorni successivi alla scadenza delle domande di trasferimento, formula e affigge all’Albo, nel rispetto della normativa sulla protezione dei dati personali, le graduatorie per l’individuazione dei soprannumerari in base alla relativa tabella di valutazione allegata al C.C.N.I., con le precisazioni concernenti i trasferimenti d’ufficio, tenendo presente che debbono essere valutati soltanto i titoli in possesso degli interessati entro il termine previsto per la presentazione della domanda di trasferimento.</w:t>
      </w:r>
    </w:p>
    <w:p w14:paraId="092A1CD9" w14:textId="77777777" w:rsidR="00250244" w:rsidRPr="00250244" w:rsidRDefault="00250244" w:rsidP="00250244">
      <w:pPr>
        <w:shd w:val="clear" w:color="auto" w:fill="FFFFFF"/>
        <w:spacing w:after="100" w:afterAutospacing="1" w:line="240" w:lineRule="auto"/>
        <w:jc w:val="center"/>
        <w:rPr>
          <w:rFonts w:ascii="Tahoma" w:eastAsia="Times New Roman" w:hAnsi="Tahoma" w:cs="Tahoma"/>
          <w:color w:val="19191A"/>
          <w:sz w:val="20"/>
          <w:szCs w:val="20"/>
          <w:lang w:eastAsia="it-IT"/>
        </w:rPr>
      </w:pPr>
      <w:r w:rsidRPr="00250244">
        <w:rPr>
          <w:rFonts w:ascii="Tahoma" w:eastAsia="Times New Roman" w:hAnsi="Tahoma" w:cs="Tahoma"/>
          <w:b/>
          <w:bCs/>
          <w:color w:val="19191A"/>
          <w:sz w:val="20"/>
          <w:szCs w:val="20"/>
          <w:lang w:eastAsia="it-IT"/>
        </w:rPr>
        <w:t>DISPONE CHE</w:t>
      </w:r>
    </w:p>
    <w:p w14:paraId="547A1995" w14:textId="1479927A" w:rsidR="00250244" w:rsidRPr="00250244" w:rsidRDefault="00250244" w:rsidP="00250244">
      <w:pPr>
        <w:shd w:val="clear" w:color="auto" w:fill="FFFFFF"/>
        <w:spacing w:after="100" w:afterAutospacing="1" w:line="240" w:lineRule="auto"/>
        <w:rPr>
          <w:rFonts w:ascii="Tahoma" w:eastAsia="Times New Roman" w:hAnsi="Tahoma" w:cs="Tahoma"/>
          <w:color w:val="19191A"/>
          <w:sz w:val="20"/>
          <w:szCs w:val="20"/>
          <w:lang w:eastAsia="it-IT"/>
        </w:rPr>
      </w:pPr>
      <w:r w:rsidRPr="00250244">
        <w:rPr>
          <w:rFonts w:ascii="Tahoma" w:eastAsia="Times New Roman" w:hAnsi="Tahoma" w:cs="Tahoma"/>
          <w:color w:val="19191A"/>
          <w:sz w:val="20"/>
          <w:szCs w:val="20"/>
          <w:lang w:eastAsia="it-IT"/>
        </w:rPr>
        <w:lastRenderedPageBreak/>
        <w:t>I termini per la presentazione dei documenti necessari alla formulazione della graduatoria interna, per il </w:t>
      </w:r>
      <w:r w:rsidRPr="00250244">
        <w:rPr>
          <w:rFonts w:ascii="Tahoma" w:eastAsia="Times New Roman" w:hAnsi="Tahoma" w:cs="Tahoma"/>
          <w:b/>
          <w:bCs/>
          <w:color w:val="19191A"/>
          <w:sz w:val="20"/>
          <w:szCs w:val="20"/>
          <w:lang w:eastAsia="it-IT"/>
        </w:rPr>
        <w:t>personale docente</w:t>
      </w:r>
      <w:r w:rsidR="001273DD">
        <w:rPr>
          <w:rFonts w:ascii="Tahoma" w:eastAsia="Times New Roman" w:hAnsi="Tahoma" w:cs="Tahoma"/>
          <w:b/>
          <w:bCs/>
          <w:color w:val="19191A"/>
          <w:sz w:val="20"/>
          <w:szCs w:val="20"/>
          <w:lang w:eastAsia="it-IT"/>
        </w:rPr>
        <w:t xml:space="preserve"> e ATA</w:t>
      </w:r>
      <w:r w:rsidR="00E271C1">
        <w:rPr>
          <w:rFonts w:ascii="Tahoma" w:eastAsia="Times New Roman" w:hAnsi="Tahoma" w:cs="Tahoma"/>
          <w:b/>
          <w:bCs/>
          <w:color w:val="19191A"/>
          <w:sz w:val="20"/>
          <w:szCs w:val="20"/>
          <w:lang w:eastAsia="it-IT"/>
        </w:rPr>
        <w:t>,</w:t>
      </w:r>
      <w:r w:rsidRPr="00250244">
        <w:rPr>
          <w:rFonts w:ascii="Tahoma" w:eastAsia="Times New Roman" w:hAnsi="Tahoma" w:cs="Tahoma"/>
          <w:color w:val="19191A"/>
          <w:sz w:val="20"/>
          <w:szCs w:val="20"/>
          <w:lang w:eastAsia="it-IT"/>
        </w:rPr>
        <w:t> sono fissati alle ore 12:00 del </w:t>
      </w:r>
      <w:r w:rsidRPr="00250244">
        <w:rPr>
          <w:rFonts w:ascii="Tahoma" w:eastAsia="Times New Roman" w:hAnsi="Tahoma" w:cs="Tahoma"/>
          <w:b/>
          <w:bCs/>
          <w:color w:val="19191A"/>
          <w:sz w:val="20"/>
          <w:szCs w:val="20"/>
          <w:lang w:eastAsia="it-IT"/>
        </w:rPr>
        <w:t>21 marzo 2023</w:t>
      </w:r>
      <w:r w:rsidR="00E271C1">
        <w:rPr>
          <w:rFonts w:ascii="Tahoma" w:eastAsia="Times New Roman" w:hAnsi="Tahoma" w:cs="Tahoma"/>
          <w:color w:val="19191A"/>
          <w:sz w:val="20"/>
          <w:szCs w:val="20"/>
          <w:lang w:eastAsia="it-IT"/>
        </w:rPr>
        <w:t>.</w:t>
      </w:r>
    </w:p>
    <w:p w14:paraId="2CC84415" w14:textId="46307C15" w:rsidR="00C91C13" w:rsidRPr="00C91C13" w:rsidRDefault="00250244" w:rsidP="00C91C13">
      <w:pPr>
        <w:shd w:val="clear" w:color="auto" w:fill="FFFFFF"/>
        <w:spacing w:before="100" w:beforeAutospacing="1" w:after="100" w:afterAutospacing="1" w:line="240" w:lineRule="auto"/>
        <w:jc w:val="both"/>
        <w:rPr>
          <w:rFonts w:ascii="Tahoma" w:eastAsia="Times New Roman" w:hAnsi="Tahoma" w:cs="Tahoma"/>
          <w:color w:val="0563C1" w:themeColor="hyperlink"/>
          <w:sz w:val="20"/>
          <w:szCs w:val="20"/>
          <w:u w:val="single"/>
          <w:lang w:eastAsia="it-IT"/>
        </w:rPr>
      </w:pPr>
      <w:r w:rsidRPr="00250244">
        <w:rPr>
          <w:rFonts w:ascii="Tahoma" w:eastAsia="Times New Roman" w:hAnsi="Tahoma" w:cs="Tahoma"/>
          <w:color w:val="19191A"/>
          <w:sz w:val="20"/>
          <w:szCs w:val="20"/>
          <w:lang w:eastAsia="it-IT"/>
        </w:rPr>
        <w:t>Tutti i documenti necessari alla formulazione della graduatoria interna dovranno essere </w:t>
      </w:r>
      <w:r w:rsidRPr="00250244">
        <w:rPr>
          <w:rFonts w:ascii="Tahoma" w:eastAsia="Times New Roman" w:hAnsi="Tahoma" w:cs="Tahoma"/>
          <w:b/>
          <w:bCs/>
          <w:color w:val="19191A"/>
          <w:sz w:val="20"/>
          <w:szCs w:val="20"/>
          <w:lang w:eastAsia="it-IT"/>
        </w:rPr>
        <w:t>inviati in formato</w:t>
      </w:r>
      <w:r w:rsidRPr="00250244">
        <w:rPr>
          <w:rFonts w:ascii="Tahoma" w:eastAsia="Times New Roman" w:hAnsi="Tahoma" w:cs="Tahoma"/>
          <w:color w:val="19191A"/>
          <w:sz w:val="20"/>
          <w:szCs w:val="20"/>
          <w:lang w:eastAsia="it-IT"/>
        </w:rPr>
        <w:t> </w:t>
      </w:r>
      <w:r w:rsidRPr="00250244">
        <w:rPr>
          <w:rFonts w:ascii="Tahoma" w:eastAsia="Times New Roman" w:hAnsi="Tahoma" w:cs="Tahoma"/>
          <w:b/>
          <w:bCs/>
          <w:color w:val="19191A"/>
          <w:sz w:val="20"/>
          <w:szCs w:val="20"/>
          <w:lang w:eastAsia="it-IT"/>
        </w:rPr>
        <w:t>PDF</w:t>
      </w:r>
      <w:r w:rsidRPr="00250244">
        <w:rPr>
          <w:rFonts w:ascii="Tahoma" w:eastAsia="Times New Roman" w:hAnsi="Tahoma" w:cs="Tahoma"/>
          <w:color w:val="19191A"/>
          <w:sz w:val="20"/>
          <w:szCs w:val="20"/>
          <w:lang w:eastAsia="it-IT"/>
        </w:rPr>
        <w:t> all’indirizzo di posta istituzion</w:t>
      </w:r>
      <w:r w:rsidR="00A05944">
        <w:rPr>
          <w:rFonts w:ascii="Tahoma" w:eastAsia="Times New Roman" w:hAnsi="Tahoma" w:cs="Tahoma"/>
          <w:color w:val="19191A"/>
          <w:sz w:val="20"/>
          <w:szCs w:val="20"/>
          <w:lang w:eastAsia="it-IT"/>
        </w:rPr>
        <w:t xml:space="preserve">ale </w:t>
      </w:r>
      <w:hyperlink r:id="rId9" w:history="1">
        <w:r w:rsidR="00A05944" w:rsidRPr="00D31F20">
          <w:rPr>
            <w:rStyle w:val="Collegamentoipertestuale"/>
            <w:rFonts w:ascii="Tahoma" w:eastAsia="Times New Roman" w:hAnsi="Tahoma" w:cs="Tahoma"/>
            <w:sz w:val="20"/>
            <w:szCs w:val="20"/>
            <w:lang w:eastAsia="it-IT"/>
          </w:rPr>
          <w:t>ltic80200c@istruzione.it</w:t>
        </w:r>
      </w:hyperlink>
    </w:p>
    <w:p w14:paraId="007F0DFD" w14:textId="06D7878F" w:rsidR="00250244" w:rsidRPr="00250244" w:rsidRDefault="00250244" w:rsidP="00C91C13">
      <w:pPr>
        <w:numPr>
          <w:ilvl w:val="0"/>
          <w:numId w:val="12"/>
        </w:numPr>
        <w:shd w:val="clear" w:color="auto" w:fill="FFFFFF"/>
        <w:spacing w:before="100" w:beforeAutospacing="1" w:after="100" w:afterAutospacing="1" w:line="240" w:lineRule="auto"/>
        <w:jc w:val="both"/>
        <w:rPr>
          <w:rFonts w:ascii="Tahoma" w:eastAsia="Times New Roman" w:hAnsi="Tahoma" w:cs="Tahoma"/>
          <w:color w:val="19191A"/>
          <w:sz w:val="20"/>
          <w:szCs w:val="20"/>
          <w:lang w:eastAsia="it-IT"/>
        </w:rPr>
      </w:pPr>
      <w:r w:rsidRPr="00250244">
        <w:rPr>
          <w:rFonts w:ascii="Tahoma" w:eastAsia="Times New Roman" w:hAnsi="Tahoma" w:cs="Tahoma"/>
          <w:color w:val="19191A"/>
          <w:sz w:val="20"/>
          <w:szCs w:val="20"/>
          <w:lang w:eastAsia="it-IT"/>
        </w:rPr>
        <w:t>Il </w:t>
      </w:r>
      <w:r w:rsidRPr="00250244">
        <w:rPr>
          <w:rFonts w:ascii="Tahoma" w:eastAsia="Times New Roman" w:hAnsi="Tahoma" w:cs="Tahoma"/>
          <w:b/>
          <w:bCs/>
          <w:color w:val="19191A"/>
          <w:sz w:val="20"/>
          <w:szCs w:val="20"/>
          <w:lang w:eastAsia="it-IT"/>
        </w:rPr>
        <w:t>personale docente graduato per la prima volta</w:t>
      </w:r>
      <w:r w:rsidRPr="00250244">
        <w:rPr>
          <w:rFonts w:ascii="Tahoma" w:eastAsia="Times New Roman" w:hAnsi="Tahoma" w:cs="Tahoma"/>
          <w:color w:val="19191A"/>
          <w:sz w:val="20"/>
          <w:szCs w:val="20"/>
          <w:lang w:eastAsia="it-IT"/>
        </w:rPr>
        <w:t xml:space="preserve"> presso </w:t>
      </w:r>
      <w:r w:rsidR="001273DD">
        <w:rPr>
          <w:rFonts w:ascii="Tahoma" w:eastAsia="Times New Roman" w:hAnsi="Tahoma" w:cs="Tahoma"/>
          <w:color w:val="19191A"/>
          <w:sz w:val="20"/>
          <w:szCs w:val="20"/>
          <w:lang w:eastAsia="it-IT"/>
        </w:rPr>
        <w:t>questo</w:t>
      </w:r>
      <w:r w:rsidRPr="00250244">
        <w:rPr>
          <w:rFonts w:ascii="Tahoma" w:eastAsia="Times New Roman" w:hAnsi="Tahoma" w:cs="Tahoma"/>
          <w:color w:val="19191A"/>
          <w:sz w:val="20"/>
          <w:szCs w:val="20"/>
          <w:lang w:eastAsia="it-IT"/>
        </w:rPr>
        <w:t xml:space="preserve"> Istituto (a seguito di immissione in ruolo, passaggio di cattedra o di ruolo, trasferimento) dovrà p</w:t>
      </w:r>
      <w:r w:rsidR="001273DD">
        <w:rPr>
          <w:rFonts w:ascii="Tahoma" w:eastAsia="Times New Roman" w:hAnsi="Tahoma" w:cs="Tahoma"/>
          <w:color w:val="19191A"/>
          <w:sz w:val="20"/>
          <w:szCs w:val="20"/>
          <w:lang w:eastAsia="it-IT"/>
        </w:rPr>
        <w:t>resentare la seguente documentazione</w:t>
      </w:r>
      <w:r w:rsidRPr="00250244">
        <w:rPr>
          <w:rFonts w:ascii="Tahoma" w:eastAsia="Times New Roman" w:hAnsi="Tahoma" w:cs="Tahoma"/>
          <w:color w:val="19191A"/>
          <w:sz w:val="20"/>
          <w:szCs w:val="20"/>
          <w:lang w:eastAsia="it-IT"/>
        </w:rPr>
        <w:t>:</w:t>
      </w:r>
    </w:p>
    <w:p w14:paraId="25486021" w14:textId="2F8A5A2B" w:rsidR="00250244" w:rsidRPr="00250244" w:rsidRDefault="008B6C1B" w:rsidP="00C91C13">
      <w:pPr>
        <w:numPr>
          <w:ilvl w:val="2"/>
          <w:numId w:val="12"/>
        </w:numPr>
        <w:shd w:val="clear" w:color="auto" w:fill="FFFFFF"/>
        <w:spacing w:before="100" w:beforeAutospacing="1" w:after="100" w:afterAutospacing="1" w:line="240" w:lineRule="auto"/>
        <w:jc w:val="both"/>
        <w:rPr>
          <w:rFonts w:ascii="Tahoma" w:eastAsia="Times New Roman" w:hAnsi="Tahoma" w:cs="Tahoma"/>
          <w:color w:val="19191A"/>
          <w:sz w:val="20"/>
          <w:szCs w:val="20"/>
          <w:lang w:eastAsia="it-IT"/>
        </w:rPr>
      </w:pPr>
      <w:proofErr w:type="spellStart"/>
      <w:r>
        <w:rPr>
          <w:rFonts w:ascii="Tahoma" w:eastAsia="Times New Roman" w:hAnsi="Tahoma" w:cs="Tahoma"/>
          <w:color w:val="19191A"/>
          <w:sz w:val="20"/>
          <w:szCs w:val="20"/>
          <w:lang w:eastAsia="it-IT"/>
        </w:rPr>
        <w:t>DOCENTI_</w:t>
      </w:r>
      <w:r w:rsidR="00250244" w:rsidRPr="00250244">
        <w:rPr>
          <w:rFonts w:ascii="Tahoma" w:eastAsia="Times New Roman" w:hAnsi="Tahoma" w:cs="Tahoma"/>
          <w:color w:val="19191A"/>
          <w:sz w:val="20"/>
          <w:szCs w:val="20"/>
          <w:lang w:eastAsia="it-IT"/>
        </w:rPr>
        <w:t>Scheda</w:t>
      </w:r>
      <w:proofErr w:type="spellEnd"/>
      <w:r w:rsidR="00250244" w:rsidRPr="00250244">
        <w:rPr>
          <w:rFonts w:ascii="Tahoma" w:eastAsia="Times New Roman" w:hAnsi="Tahoma" w:cs="Tahoma"/>
          <w:color w:val="19191A"/>
          <w:sz w:val="20"/>
          <w:szCs w:val="20"/>
          <w:lang w:eastAsia="it-IT"/>
        </w:rPr>
        <w:t xml:space="preserve"> soprannumerari;</w:t>
      </w:r>
    </w:p>
    <w:p w14:paraId="649C94D3" w14:textId="424E5267" w:rsidR="00250244" w:rsidRPr="00250244" w:rsidRDefault="008B6C1B" w:rsidP="00C91C13">
      <w:pPr>
        <w:numPr>
          <w:ilvl w:val="2"/>
          <w:numId w:val="12"/>
        </w:numPr>
        <w:shd w:val="clear" w:color="auto" w:fill="FFFFFF"/>
        <w:spacing w:before="100" w:beforeAutospacing="1" w:after="100" w:afterAutospacing="1" w:line="240" w:lineRule="auto"/>
        <w:jc w:val="both"/>
        <w:rPr>
          <w:rFonts w:ascii="Tahoma" w:eastAsia="Times New Roman" w:hAnsi="Tahoma" w:cs="Tahoma"/>
          <w:color w:val="19191A"/>
          <w:sz w:val="20"/>
          <w:szCs w:val="20"/>
          <w:lang w:eastAsia="it-IT"/>
        </w:rPr>
      </w:pPr>
      <w:proofErr w:type="spellStart"/>
      <w:r>
        <w:rPr>
          <w:rFonts w:ascii="Tahoma" w:eastAsia="Times New Roman" w:hAnsi="Tahoma" w:cs="Tahoma"/>
          <w:color w:val="19191A"/>
          <w:sz w:val="20"/>
          <w:szCs w:val="20"/>
          <w:lang w:eastAsia="it-IT"/>
        </w:rPr>
        <w:t>DOCENTI_</w:t>
      </w:r>
      <w:r w:rsidR="00250244" w:rsidRPr="00250244">
        <w:rPr>
          <w:rFonts w:ascii="Tahoma" w:eastAsia="Times New Roman" w:hAnsi="Tahoma" w:cs="Tahoma"/>
          <w:color w:val="19191A"/>
          <w:sz w:val="20"/>
          <w:szCs w:val="20"/>
          <w:lang w:eastAsia="it-IT"/>
        </w:rPr>
        <w:t>Dichiarazione</w:t>
      </w:r>
      <w:proofErr w:type="spellEnd"/>
      <w:r w:rsidR="00250244" w:rsidRPr="00250244">
        <w:rPr>
          <w:rFonts w:ascii="Tahoma" w:eastAsia="Times New Roman" w:hAnsi="Tahoma" w:cs="Tahoma"/>
          <w:color w:val="19191A"/>
          <w:sz w:val="20"/>
          <w:szCs w:val="20"/>
          <w:lang w:eastAsia="it-IT"/>
        </w:rPr>
        <w:t xml:space="preserve"> personale cumulativa</w:t>
      </w:r>
    </w:p>
    <w:p w14:paraId="1A273A15" w14:textId="7E325685" w:rsidR="00250244" w:rsidRPr="00250244" w:rsidRDefault="00250244" w:rsidP="00C91C13">
      <w:pPr>
        <w:numPr>
          <w:ilvl w:val="0"/>
          <w:numId w:val="12"/>
        </w:numPr>
        <w:shd w:val="clear" w:color="auto" w:fill="FFFFFF"/>
        <w:spacing w:before="100" w:beforeAutospacing="1" w:after="100" w:afterAutospacing="1" w:line="240" w:lineRule="auto"/>
        <w:jc w:val="both"/>
        <w:rPr>
          <w:rFonts w:ascii="Tahoma" w:eastAsia="Times New Roman" w:hAnsi="Tahoma" w:cs="Tahoma"/>
          <w:color w:val="19191A"/>
          <w:sz w:val="20"/>
          <w:szCs w:val="20"/>
          <w:lang w:eastAsia="it-IT"/>
        </w:rPr>
      </w:pPr>
      <w:r w:rsidRPr="00250244">
        <w:rPr>
          <w:rFonts w:ascii="Tahoma" w:eastAsia="Times New Roman" w:hAnsi="Tahoma" w:cs="Tahoma"/>
          <w:color w:val="19191A"/>
          <w:sz w:val="20"/>
          <w:szCs w:val="20"/>
          <w:lang w:eastAsia="it-IT"/>
        </w:rPr>
        <w:t>Il </w:t>
      </w:r>
      <w:r w:rsidRPr="00250244">
        <w:rPr>
          <w:rFonts w:ascii="Tahoma" w:eastAsia="Times New Roman" w:hAnsi="Tahoma" w:cs="Tahoma"/>
          <w:b/>
          <w:bCs/>
          <w:color w:val="19191A"/>
          <w:sz w:val="20"/>
          <w:szCs w:val="20"/>
          <w:lang w:eastAsia="it-IT"/>
        </w:rPr>
        <w:t>personale ATA graduato per la prima volta</w:t>
      </w:r>
      <w:r w:rsidRPr="00250244">
        <w:rPr>
          <w:rFonts w:ascii="Tahoma" w:eastAsia="Times New Roman" w:hAnsi="Tahoma" w:cs="Tahoma"/>
          <w:color w:val="19191A"/>
          <w:sz w:val="20"/>
          <w:szCs w:val="20"/>
          <w:lang w:eastAsia="it-IT"/>
        </w:rPr>
        <w:t xml:space="preserve"> presso </w:t>
      </w:r>
      <w:r w:rsidR="001273DD">
        <w:rPr>
          <w:rFonts w:ascii="Tahoma" w:eastAsia="Times New Roman" w:hAnsi="Tahoma" w:cs="Tahoma"/>
          <w:color w:val="19191A"/>
          <w:sz w:val="20"/>
          <w:szCs w:val="20"/>
          <w:lang w:eastAsia="it-IT"/>
        </w:rPr>
        <w:t>questo</w:t>
      </w:r>
      <w:r w:rsidRPr="00250244">
        <w:rPr>
          <w:rFonts w:ascii="Tahoma" w:eastAsia="Times New Roman" w:hAnsi="Tahoma" w:cs="Tahoma"/>
          <w:color w:val="19191A"/>
          <w:sz w:val="20"/>
          <w:szCs w:val="20"/>
          <w:lang w:eastAsia="it-IT"/>
        </w:rPr>
        <w:t xml:space="preserve"> Istituto (a seguito di immissione in ruolo, passaggio ad altro profilo, trasferimento) dovrà presentare, secondo le modalità di cui al punto 2. lett. a), la seguente documentazione:</w:t>
      </w:r>
    </w:p>
    <w:p w14:paraId="6DEBF6A4" w14:textId="1458F360" w:rsidR="00250244" w:rsidRPr="00250244" w:rsidRDefault="008B6C1B" w:rsidP="00C91C13">
      <w:pPr>
        <w:numPr>
          <w:ilvl w:val="2"/>
          <w:numId w:val="12"/>
        </w:numPr>
        <w:shd w:val="clear" w:color="auto" w:fill="FFFFFF"/>
        <w:spacing w:before="100" w:beforeAutospacing="1" w:after="100" w:afterAutospacing="1" w:line="240" w:lineRule="auto"/>
        <w:jc w:val="both"/>
        <w:rPr>
          <w:rFonts w:ascii="Tahoma" w:eastAsia="Times New Roman" w:hAnsi="Tahoma" w:cs="Tahoma"/>
          <w:color w:val="19191A"/>
          <w:sz w:val="20"/>
          <w:szCs w:val="20"/>
          <w:lang w:eastAsia="it-IT"/>
        </w:rPr>
      </w:pPr>
      <w:proofErr w:type="spellStart"/>
      <w:r>
        <w:rPr>
          <w:rFonts w:ascii="Tahoma" w:eastAsia="Times New Roman" w:hAnsi="Tahoma" w:cs="Tahoma"/>
          <w:color w:val="19191A"/>
          <w:sz w:val="20"/>
          <w:szCs w:val="20"/>
          <w:lang w:eastAsia="it-IT"/>
        </w:rPr>
        <w:t>ATA_</w:t>
      </w:r>
      <w:r w:rsidR="00250244" w:rsidRPr="00250244">
        <w:rPr>
          <w:rFonts w:ascii="Tahoma" w:eastAsia="Times New Roman" w:hAnsi="Tahoma" w:cs="Tahoma"/>
          <w:color w:val="19191A"/>
          <w:sz w:val="20"/>
          <w:szCs w:val="20"/>
          <w:lang w:eastAsia="it-IT"/>
        </w:rPr>
        <w:t>Scheda</w:t>
      </w:r>
      <w:proofErr w:type="spellEnd"/>
      <w:r w:rsidR="00250244" w:rsidRPr="00250244">
        <w:rPr>
          <w:rFonts w:ascii="Tahoma" w:eastAsia="Times New Roman" w:hAnsi="Tahoma" w:cs="Tahoma"/>
          <w:color w:val="19191A"/>
          <w:sz w:val="20"/>
          <w:szCs w:val="20"/>
          <w:lang w:eastAsia="it-IT"/>
        </w:rPr>
        <w:t xml:space="preserve"> soprannumerari;</w:t>
      </w:r>
    </w:p>
    <w:p w14:paraId="1061E891" w14:textId="54E9BC78" w:rsidR="00250244" w:rsidRPr="00250244" w:rsidRDefault="008B6C1B" w:rsidP="00C91C13">
      <w:pPr>
        <w:numPr>
          <w:ilvl w:val="2"/>
          <w:numId w:val="12"/>
        </w:numPr>
        <w:shd w:val="clear" w:color="auto" w:fill="FFFFFF"/>
        <w:spacing w:before="100" w:beforeAutospacing="1" w:after="100" w:afterAutospacing="1" w:line="240" w:lineRule="auto"/>
        <w:jc w:val="both"/>
        <w:rPr>
          <w:rFonts w:ascii="Tahoma" w:eastAsia="Times New Roman" w:hAnsi="Tahoma" w:cs="Tahoma"/>
          <w:color w:val="19191A"/>
          <w:sz w:val="20"/>
          <w:szCs w:val="20"/>
          <w:lang w:eastAsia="it-IT"/>
        </w:rPr>
      </w:pPr>
      <w:proofErr w:type="spellStart"/>
      <w:r>
        <w:rPr>
          <w:rFonts w:ascii="Tahoma" w:eastAsia="Times New Roman" w:hAnsi="Tahoma" w:cs="Tahoma"/>
          <w:color w:val="19191A"/>
          <w:sz w:val="20"/>
          <w:szCs w:val="20"/>
          <w:lang w:eastAsia="it-IT"/>
        </w:rPr>
        <w:t>ATA_</w:t>
      </w:r>
      <w:r w:rsidR="00250244" w:rsidRPr="00250244">
        <w:rPr>
          <w:rFonts w:ascii="Tahoma" w:eastAsia="Times New Roman" w:hAnsi="Tahoma" w:cs="Tahoma"/>
          <w:color w:val="19191A"/>
          <w:sz w:val="20"/>
          <w:szCs w:val="20"/>
          <w:lang w:eastAsia="it-IT"/>
        </w:rPr>
        <w:t>Dichiarazione</w:t>
      </w:r>
      <w:proofErr w:type="spellEnd"/>
      <w:r w:rsidR="00250244" w:rsidRPr="00250244">
        <w:rPr>
          <w:rFonts w:ascii="Tahoma" w:eastAsia="Times New Roman" w:hAnsi="Tahoma" w:cs="Tahoma"/>
          <w:color w:val="19191A"/>
          <w:sz w:val="20"/>
          <w:szCs w:val="20"/>
          <w:lang w:eastAsia="it-IT"/>
        </w:rPr>
        <w:t xml:space="preserve"> personale cumulativa;</w:t>
      </w:r>
    </w:p>
    <w:p w14:paraId="529F2A5A" w14:textId="4988B391" w:rsidR="00250244" w:rsidRPr="00250244" w:rsidRDefault="00250244" w:rsidP="00C91C13">
      <w:pPr>
        <w:numPr>
          <w:ilvl w:val="0"/>
          <w:numId w:val="12"/>
        </w:numPr>
        <w:shd w:val="clear" w:color="auto" w:fill="FFFFFF"/>
        <w:spacing w:before="100" w:beforeAutospacing="1" w:after="100" w:afterAutospacing="1" w:line="240" w:lineRule="auto"/>
        <w:jc w:val="both"/>
        <w:rPr>
          <w:rFonts w:ascii="Tahoma" w:eastAsia="Times New Roman" w:hAnsi="Tahoma" w:cs="Tahoma"/>
          <w:color w:val="19191A"/>
          <w:sz w:val="20"/>
          <w:szCs w:val="20"/>
          <w:lang w:eastAsia="it-IT"/>
        </w:rPr>
      </w:pPr>
      <w:r w:rsidRPr="00250244">
        <w:rPr>
          <w:rFonts w:ascii="Tahoma" w:eastAsia="Times New Roman" w:hAnsi="Tahoma" w:cs="Tahoma"/>
          <w:color w:val="19191A"/>
          <w:sz w:val="20"/>
          <w:szCs w:val="20"/>
          <w:lang w:eastAsia="it-IT"/>
        </w:rPr>
        <w:t>Il </w:t>
      </w:r>
      <w:r w:rsidRPr="00250244">
        <w:rPr>
          <w:rFonts w:ascii="Tahoma" w:eastAsia="Times New Roman" w:hAnsi="Tahoma" w:cs="Tahoma"/>
          <w:b/>
          <w:bCs/>
          <w:color w:val="19191A"/>
          <w:sz w:val="20"/>
          <w:szCs w:val="20"/>
          <w:lang w:eastAsia="it-IT"/>
        </w:rPr>
        <w:t xml:space="preserve">personale docente e ATA, già graduato presso </w:t>
      </w:r>
      <w:r w:rsidR="001273DD">
        <w:rPr>
          <w:rFonts w:ascii="Tahoma" w:eastAsia="Times New Roman" w:hAnsi="Tahoma" w:cs="Tahoma"/>
          <w:b/>
          <w:bCs/>
          <w:color w:val="19191A"/>
          <w:sz w:val="20"/>
          <w:szCs w:val="20"/>
          <w:lang w:eastAsia="it-IT"/>
        </w:rPr>
        <w:t>qu</w:t>
      </w:r>
      <w:r w:rsidRPr="00250244">
        <w:rPr>
          <w:rFonts w:ascii="Tahoma" w:eastAsia="Times New Roman" w:hAnsi="Tahoma" w:cs="Tahoma"/>
          <w:b/>
          <w:bCs/>
          <w:color w:val="19191A"/>
          <w:sz w:val="20"/>
          <w:szCs w:val="20"/>
          <w:lang w:eastAsia="it-IT"/>
        </w:rPr>
        <w:t>esto Istituto</w:t>
      </w:r>
      <w:r w:rsidRPr="00250244">
        <w:rPr>
          <w:rFonts w:ascii="Tahoma" w:eastAsia="Times New Roman" w:hAnsi="Tahoma" w:cs="Tahoma"/>
          <w:color w:val="19191A"/>
          <w:sz w:val="20"/>
          <w:szCs w:val="20"/>
          <w:lang w:eastAsia="it-IT"/>
        </w:rPr>
        <w:t> </w:t>
      </w:r>
      <w:proofErr w:type="spellStart"/>
      <w:r w:rsidRPr="00250244">
        <w:rPr>
          <w:rFonts w:ascii="Tahoma" w:eastAsia="Times New Roman" w:hAnsi="Tahoma" w:cs="Tahoma"/>
          <w:color w:val="19191A"/>
          <w:sz w:val="20"/>
          <w:szCs w:val="20"/>
          <w:lang w:eastAsia="it-IT"/>
        </w:rPr>
        <w:t>nell’a.s.</w:t>
      </w:r>
      <w:proofErr w:type="spellEnd"/>
      <w:r w:rsidRPr="00250244">
        <w:rPr>
          <w:rFonts w:ascii="Tahoma" w:eastAsia="Times New Roman" w:hAnsi="Tahoma" w:cs="Tahoma"/>
          <w:color w:val="19191A"/>
          <w:sz w:val="20"/>
          <w:szCs w:val="20"/>
          <w:lang w:eastAsia="it-IT"/>
        </w:rPr>
        <w:t xml:space="preserve"> 202</w:t>
      </w:r>
      <w:r w:rsidR="00A05944">
        <w:rPr>
          <w:rFonts w:ascii="Tahoma" w:eastAsia="Times New Roman" w:hAnsi="Tahoma" w:cs="Tahoma"/>
          <w:color w:val="19191A"/>
          <w:sz w:val="20"/>
          <w:szCs w:val="20"/>
          <w:lang w:eastAsia="it-IT"/>
        </w:rPr>
        <w:t>1</w:t>
      </w:r>
      <w:r w:rsidRPr="00250244">
        <w:rPr>
          <w:rFonts w:ascii="Tahoma" w:eastAsia="Times New Roman" w:hAnsi="Tahoma" w:cs="Tahoma"/>
          <w:color w:val="19191A"/>
          <w:sz w:val="20"/>
          <w:szCs w:val="20"/>
          <w:lang w:eastAsia="it-IT"/>
        </w:rPr>
        <w:t>/2022</w:t>
      </w:r>
      <w:r w:rsidR="00E271C1">
        <w:rPr>
          <w:rFonts w:ascii="Tahoma" w:eastAsia="Times New Roman" w:hAnsi="Tahoma" w:cs="Tahoma"/>
          <w:color w:val="19191A"/>
          <w:sz w:val="20"/>
          <w:szCs w:val="20"/>
          <w:lang w:eastAsia="it-IT"/>
        </w:rPr>
        <w:t xml:space="preserve">, nel caso in cui siano stati conseguiti nuovi titoli valutabili oppure si siano determinate variazioni rispetto alle situazioni di famiglia precedentemente dichiarate, </w:t>
      </w:r>
      <w:r w:rsidRPr="00250244">
        <w:rPr>
          <w:rFonts w:ascii="Tahoma" w:eastAsia="Times New Roman" w:hAnsi="Tahoma" w:cs="Tahoma"/>
          <w:color w:val="19191A"/>
          <w:sz w:val="20"/>
          <w:szCs w:val="20"/>
          <w:lang w:eastAsia="it-IT"/>
        </w:rPr>
        <w:t>dovrà presentare la seguente documentazione:</w:t>
      </w:r>
    </w:p>
    <w:p w14:paraId="0854BCAF" w14:textId="1B03785D" w:rsidR="0055498F" w:rsidRDefault="008B6C1B" w:rsidP="0055498F">
      <w:pPr>
        <w:numPr>
          <w:ilvl w:val="2"/>
          <w:numId w:val="12"/>
        </w:numPr>
        <w:shd w:val="clear" w:color="auto" w:fill="FFFFFF"/>
        <w:spacing w:before="100" w:beforeAutospacing="1" w:after="100" w:afterAutospacing="1" w:line="240" w:lineRule="auto"/>
        <w:jc w:val="both"/>
        <w:rPr>
          <w:rFonts w:ascii="Tahoma" w:eastAsia="Times New Roman" w:hAnsi="Tahoma" w:cs="Tahoma"/>
          <w:color w:val="19191A"/>
          <w:sz w:val="20"/>
          <w:szCs w:val="20"/>
          <w:lang w:eastAsia="it-IT"/>
        </w:rPr>
      </w:pPr>
      <w:r>
        <w:rPr>
          <w:rFonts w:ascii="Tahoma" w:eastAsia="Times New Roman" w:hAnsi="Tahoma" w:cs="Tahoma"/>
          <w:color w:val="19191A"/>
          <w:sz w:val="20"/>
          <w:szCs w:val="20"/>
          <w:lang w:eastAsia="it-IT"/>
        </w:rPr>
        <w:t xml:space="preserve">DOCENTI e </w:t>
      </w:r>
      <w:proofErr w:type="spellStart"/>
      <w:r>
        <w:rPr>
          <w:rFonts w:ascii="Tahoma" w:eastAsia="Times New Roman" w:hAnsi="Tahoma" w:cs="Tahoma"/>
          <w:color w:val="19191A"/>
          <w:sz w:val="20"/>
          <w:szCs w:val="20"/>
          <w:lang w:eastAsia="it-IT"/>
        </w:rPr>
        <w:t>ATA_</w:t>
      </w:r>
      <w:r w:rsidR="00250244" w:rsidRPr="00250244">
        <w:rPr>
          <w:rFonts w:ascii="Tahoma" w:eastAsia="Times New Roman" w:hAnsi="Tahoma" w:cs="Tahoma"/>
          <w:color w:val="19191A"/>
          <w:sz w:val="20"/>
          <w:szCs w:val="20"/>
          <w:lang w:eastAsia="it-IT"/>
        </w:rPr>
        <w:t>Dichiarazione</w:t>
      </w:r>
      <w:proofErr w:type="spellEnd"/>
      <w:r w:rsidR="00250244" w:rsidRPr="00250244">
        <w:rPr>
          <w:rFonts w:ascii="Tahoma" w:eastAsia="Times New Roman" w:hAnsi="Tahoma" w:cs="Tahoma"/>
          <w:color w:val="19191A"/>
          <w:sz w:val="20"/>
          <w:szCs w:val="20"/>
          <w:lang w:eastAsia="it-IT"/>
        </w:rPr>
        <w:t xml:space="preserve"> semplific</w:t>
      </w:r>
      <w:r>
        <w:rPr>
          <w:rFonts w:ascii="Tahoma" w:eastAsia="Times New Roman" w:hAnsi="Tahoma" w:cs="Tahoma"/>
          <w:color w:val="19191A"/>
          <w:sz w:val="20"/>
          <w:szCs w:val="20"/>
          <w:lang w:eastAsia="it-IT"/>
        </w:rPr>
        <w:t>ata</w:t>
      </w:r>
      <w:r w:rsidR="00250244" w:rsidRPr="00250244">
        <w:rPr>
          <w:rFonts w:ascii="Tahoma" w:eastAsia="Times New Roman" w:hAnsi="Tahoma" w:cs="Tahoma"/>
          <w:color w:val="19191A"/>
          <w:sz w:val="20"/>
          <w:szCs w:val="20"/>
          <w:lang w:eastAsia="it-IT"/>
        </w:rPr>
        <w:t>.</w:t>
      </w:r>
    </w:p>
    <w:p w14:paraId="73CE1450" w14:textId="71879DCE" w:rsidR="009F6483" w:rsidRPr="009F6483" w:rsidRDefault="0055498F" w:rsidP="009F6483">
      <w:pPr>
        <w:spacing w:line="240" w:lineRule="auto"/>
        <w:jc w:val="both"/>
        <w:rPr>
          <w:bCs/>
        </w:rPr>
      </w:pPr>
      <w:r>
        <w:rPr>
          <w:rFonts w:ascii="Tahoma" w:eastAsia="Times New Roman" w:hAnsi="Tahoma" w:cs="Tahoma"/>
          <w:color w:val="19191A"/>
          <w:sz w:val="20"/>
          <w:szCs w:val="20"/>
          <w:lang w:eastAsia="it-IT"/>
        </w:rPr>
        <w:t>Nel caso in cui non</w:t>
      </w:r>
      <w:r>
        <w:rPr>
          <w:b/>
          <w:bCs/>
        </w:rPr>
        <w:t xml:space="preserve"> </w:t>
      </w:r>
      <w:r w:rsidRPr="009F6483">
        <w:rPr>
          <w:bCs/>
        </w:rPr>
        <w:t>vi siano variazioni</w:t>
      </w:r>
      <w:r w:rsidRPr="009F6483">
        <w:rPr>
          <w:bCs/>
        </w:rPr>
        <w:t xml:space="preserve"> relativamente alle esigenze di famiglia e ai titoli generali,</w:t>
      </w:r>
      <w:r w:rsidR="009F6483" w:rsidRPr="009F6483">
        <w:rPr>
          <w:bCs/>
        </w:rPr>
        <w:t xml:space="preserve"> non occorrerà presentare alcuna dichiarazione </w:t>
      </w:r>
      <w:r w:rsidR="009F6483">
        <w:rPr>
          <w:bCs/>
        </w:rPr>
        <w:t>e</w:t>
      </w:r>
      <w:r w:rsidRPr="009F6483">
        <w:rPr>
          <w:bCs/>
        </w:rPr>
        <w:t xml:space="preserve"> </w:t>
      </w:r>
      <w:r w:rsidR="009F6483" w:rsidRPr="009F6483">
        <w:rPr>
          <w:bCs/>
        </w:rPr>
        <w:t xml:space="preserve">l’ufficio curerà </w:t>
      </w:r>
      <w:r w:rsidRPr="009F6483">
        <w:rPr>
          <w:bCs/>
        </w:rPr>
        <w:t xml:space="preserve">l’aggiornamento in merito </w:t>
      </w:r>
      <w:r w:rsidR="009F6483" w:rsidRPr="009F6483">
        <w:rPr>
          <w:bCs/>
        </w:rPr>
        <w:t xml:space="preserve">alla continuità e </w:t>
      </w:r>
      <w:r w:rsidRPr="009F6483">
        <w:rPr>
          <w:bCs/>
        </w:rPr>
        <w:t>all’anzianità di servizio</w:t>
      </w:r>
      <w:r w:rsidR="009F6483" w:rsidRPr="009F6483">
        <w:rPr>
          <w:bCs/>
        </w:rPr>
        <w:t>.</w:t>
      </w:r>
    </w:p>
    <w:p w14:paraId="7376C81A" w14:textId="7ABDE08B" w:rsidR="00E271C1" w:rsidRPr="009F6483" w:rsidRDefault="00E271C1" w:rsidP="009F6483">
      <w:pPr>
        <w:spacing w:line="240" w:lineRule="auto"/>
        <w:jc w:val="both"/>
        <w:rPr>
          <w:b/>
          <w:bCs/>
        </w:rPr>
      </w:pPr>
      <w:r>
        <w:rPr>
          <w:rFonts w:ascii="Tahoma" w:eastAsia="Times New Roman" w:hAnsi="Tahoma" w:cs="Tahoma"/>
          <w:color w:val="19191A"/>
          <w:sz w:val="20"/>
          <w:szCs w:val="20"/>
          <w:lang w:eastAsia="it-IT"/>
        </w:rPr>
        <w:t>Si raccomanda, in modo particolare</w:t>
      </w:r>
      <w:r w:rsidR="009F6483">
        <w:rPr>
          <w:rFonts w:ascii="Tahoma" w:eastAsia="Times New Roman" w:hAnsi="Tahoma" w:cs="Tahoma"/>
          <w:color w:val="19191A"/>
          <w:sz w:val="20"/>
          <w:szCs w:val="20"/>
          <w:lang w:eastAsia="it-IT"/>
        </w:rPr>
        <w:t>,</w:t>
      </w:r>
      <w:bookmarkStart w:id="2" w:name="_GoBack"/>
      <w:bookmarkEnd w:id="2"/>
      <w:r>
        <w:rPr>
          <w:rFonts w:ascii="Tahoma" w:eastAsia="Times New Roman" w:hAnsi="Tahoma" w:cs="Tahoma"/>
          <w:color w:val="19191A"/>
          <w:sz w:val="20"/>
          <w:szCs w:val="20"/>
          <w:lang w:eastAsia="it-IT"/>
        </w:rPr>
        <w:t xml:space="preserve"> di indicare eventuali variazioni collegate all’età dei figli, infatti spettano </w:t>
      </w:r>
      <w:r w:rsidRPr="00E271C1">
        <w:rPr>
          <w:rStyle w:val="hgkelc"/>
          <w:rFonts w:ascii="Arial" w:hAnsi="Arial" w:cs="Arial"/>
          <w:color w:val="202124"/>
          <w:sz w:val="20"/>
          <w:szCs w:val="20"/>
          <w:shd w:val="clear" w:color="auto" w:fill="FFFFFF"/>
        </w:rPr>
        <w:t>4 punti per i </w:t>
      </w:r>
      <w:r w:rsidRPr="00E271C1">
        <w:rPr>
          <w:rStyle w:val="hgkelc"/>
          <w:rFonts w:ascii="Arial" w:hAnsi="Arial" w:cs="Arial"/>
          <w:color w:val="040C28"/>
          <w:sz w:val="20"/>
          <w:szCs w:val="20"/>
          <w:shd w:val="clear" w:color="auto" w:fill="FFFFFF"/>
        </w:rPr>
        <w:t>figli</w:t>
      </w:r>
      <w:r w:rsidRPr="00E271C1">
        <w:rPr>
          <w:rStyle w:val="hgkelc"/>
          <w:rFonts w:ascii="Arial" w:hAnsi="Arial" w:cs="Arial"/>
          <w:color w:val="202124"/>
          <w:sz w:val="20"/>
          <w:szCs w:val="20"/>
          <w:shd w:val="clear" w:color="auto" w:fill="FFFFFF"/>
        </w:rPr>
        <w:t> </w:t>
      </w:r>
      <w:r>
        <w:rPr>
          <w:rStyle w:val="hgkelc"/>
          <w:rFonts w:ascii="Arial" w:hAnsi="Arial" w:cs="Arial"/>
          <w:color w:val="202124"/>
          <w:sz w:val="20"/>
          <w:szCs w:val="20"/>
          <w:shd w:val="clear" w:color="auto" w:fill="FFFFFF"/>
        </w:rPr>
        <w:t xml:space="preserve">minori di 6 anni o </w:t>
      </w:r>
      <w:r w:rsidRPr="00E271C1">
        <w:rPr>
          <w:rStyle w:val="hgkelc"/>
          <w:rFonts w:ascii="Arial" w:hAnsi="Arial" w:cs="Arial"/>
          <w:color w:val="202124"/>
          <w:sz w:val="20"/>
          <w:szCs w:val="20"/>
          <w:shd w:val="clear" w:color="auto" w:fill="FFFFFF"/>
        </w:rPr>
        <w:t>che compiono (o hanno già compiuto) i 6 </w:t>
      </w:r>
      <w:r w:rsidRPr="00E271C1">
        <w:rPr>
          <w:rStyle w:val="hgkelc"/>
          <w:rFonts w:ascii="Arial" w:hAnsi="Arial" w:cs="Arial"/>
          <w:color w:val="040C28"/>
          <w:sz w:val="20"/>
          <w:szCs w:val="20"/>
          <w:shd w:val="clear" w:color="auto" w:fill="FFFFFF"/>
        </w:rPr>
        <w:t>anni</w:t>
      </w:r>
      <w:r w:rsidRPr="00E271C1">
        <w:rPr>
          <w:rStyle w:val="hgkelc"/>
          <w:rFonts w:ascii="Arial" w:hAnsi="Arial" w:cs="Arial"/>
          <w:color w:val="202124"/>
          <w:sz w:val="20"/>
          <w:szCs w:val="20"/>
          <w:shd w:val="clear" w:color="auto" w:fill="FFFFFF"/>
        </w:rPr>
        <w:t> tra il 1° gennaio </w:t>
      </w:r>
      <w:r w:rsidRPr="00E271C1">
        <w:rPr>
          <w:rStyle w:val="hgkelc"/>
          <w:rFonts w:ascii="Arial" w:hAnsi="Arial" w:cs="Arial"/>
          <w:color w:val="040C28"/>
          <w:sz w:val="20"/>
          <w:szCs w:val="20"/>
          <w:shd w:val="clear" w:color="auto" w:fill="FFFFFF"/>
        </w:rPr>
        <w:t>e</w:t>
      </w:r>
      <w:r w:rsidRPr="00E271C1">
        <w:rPr>
          <w:rStyle w:val="hgkelc"/>
          <w:rFonts w:ascii="Arial" w:hAnsi="Arial" w:cs="Arial"/>
          <w:color w:val="202124"/>
          <w:sz w:val="20"/>
          <w:szCs w:val="20"/>
          <w:shd w:val="clear" w:color="auto" w:fill="FFFFFF"/>
        </w:rPr>
        <w:t> il 31 dicembre 2023; 3 punti per i </w:t>
      </w:r>
      <w:r w:rsidRPr="00E271C1">
        <w:rPr>
          <w:rStyle w:val="hgkelc"/>
          <w:rFonts w:ascii="Arial" w:hAnsi="Arial" w:cs="Arial"/>
          <w:color w:val="040C28"/>
          <w:sz w:val="20"/>
          <w:szCs w:val="20"/>
          <w:shd w:val="clear" w:color="auto" w:fill="FFFFFF"/>
        </w:rPr>
        <w:t>figli</w:t>
      </w:r>
      <w:r w:rsidRPr="00E271C1">
        <w:rPr>
          <w:rStyle w:val="hgkelc"/>
          <w:rFonts w:ascii="Arial" w:hAnsi="Arial" w:cs="Arial"/>
          <w:color w:val="202124"/>
          <w:sz w:val="20"/>
          <w:szCs w:val="20"/>
          <w:shd w:val="clear" w:color="auto" w:fill="FFFFFF"/>
        </w:rPr>
        <w:t> che compiono (o hanno già compiuto) i 18 </w:t>
      </w:r>
      <w:r w:rsidRPr="00E271C1">
        <w:rPr>
          <w:rStyle w:val="hgkelc"/>
          <w:rFonts w:ascii="Arial" w:hAnsi="Arial" w:cs="Arial"/>
          <w:color w:val="040C28"/>
          <w:sz w:val="20"/>
          <w:szCs w:val="20"/>
          <w:shd w:val="clear" w:color="auto" w:fill="FFFFFF"/>
        </w:rPr>
        <w:t>anni</w:t>
      </w:r>
      <w:r w:rsidRPr="00E271C1">
        <w:rPr>
          <w:rStyle w:val="hgkelc"/>
          <w:rFonts w:ascii="Arial" w:hAnsi="Arial" w:cs="Arial"/>
          <w:color w:val="202124"/>
          <w:sz w:val="20"/>
          <w:szCs w:val="20"/>
          <w:shd w:val="clear" w:color="auto" w:fill="FFFFFF"/>
        </w:rPr>
        <w:t> tra il 1° gennaio </w:t>
      </w:r>
      <w:r w:rsidRPr="00E271C1">
        <w:rPr>
          <w:rStyle w:val="hgkelc"/>
          <w:rFonts w:ascii="Arial" w:hAnsi="Arial" w:cs="Arial"/>
          <w:color w:val="040C28"/>
          <w:sz w:val="20"/>
          <w:szCs w:val="20"/>
          <w:shd w:val="clear" w:color="auto" w:fill="FFFFFF"/>
        </w:rPr>
        <w:t>e</w:t>
      </w:r>
      <w:r w:rsidRPr="00E271C1">
        <w:rPr>
          <w:rStyle w:val="hgkelc"/>
          <w:rFonts w:ascii="Arial" w:hAnsi="Arial" w:cs="Arial"/>
          <w:color w:val="202124"/>
          <w:sz w:val="20"/>
          <w:szCs w:val="20"/>
          <w:shd w:val="clear" w:color="auto" w:fill="FFFFFF"/>
        </w:rPr>
        <w:t> il 31 dicembre 2023.</w:t>
      </w:r>
    </w:p>
    <w:p w14:paraId="3B548D0B" w14:textId="126648B0" w:rsidR="00C91C13" w:rsidRDefault="00C91C13" w:rsidP="00C91C13">
      <w:pPr>
        <w:shd w:val="clear" w:color="auto" w:fill="FFFFFF"/>
        <w:spacing w:before="100" w:beforeAutospacing="1" w:after="100" w:afterAutospacing="1" w:line="240" w:lineRule="auto"/>
        <w:jc w:val="both"/>
        <w:rPr>
          <w:rFonts w:ascii="Tahoma" w:eastAsia="Times New Roman" w:hAnsi="Tahoma" w:cs="Tahoma"/>
          <w:color w:val="19191A"/>
          <w:sz w:val="20"/>
          <w:szCs w:val="20"/>
          <w:lang w:eastAsia="it-IT"/>
        </w:rPr>
      </w:pPr>
      <w:r>
        <w:rPr>
          <w:rFonts w:ascii="Tahoma" w:eastAsia="Times New Roman" w:hAnsi="Tahoma" w:cs="Tahoma"/>
          <w:color w:val="19191A"/>
          <w:sz w:val="20"/>
          <w:szCs w:val="20"/>
          <w:lang w:eastAsia="it-IT"/>
        </w:rPr>
        <w:t>Tutti i modelli sopra indicati sono rinvenibili sul sito web</w:t>
      </w:r>
      <w:r w:rsidR="001273DD">
        <w:rPr>
          <w:rFonts w:ascii="Tahoma" w:eastAsia="Times New Roman" w:hAnsi="Tahoma" w:cs="Tahoma"/>
          <w:color w:val="19191A"/>
          <w:sz w:val="20"/>
          <w:szCs w:val="20"/>
          <w:lang w:eastAsia="it-IT"/>
        </w:rPr>
        <w:t xml:space="preserve"> dell’Istituto,</w:t>
      </w:r>
      <w:r>
        <w:rPr>
          <w:rFonts w:ascii="Tahoma" w:eastAsia="Times New Roman" w:hAnsi="Tahoma" w:cs="Tahoma"/>
          <w:color w:val="19191A"/>
          <w:sz w:val="20"/>
          <w:szCs w:val="20"/>
          <w:lang w:eastAsia="it-IT"/>
        </w:rPr>
        <w:t xml:space="preserve"> nelle sezioni docenti e ATA.</w:t>
      </w:r>
    </w:p>
    <w:p w14:paraId="59663C10" w14:textId="015E7DDD" w:rsidR="00C91C13" w:rsidRDefault="00C91C13" w:rsidP="00C91C13">
      <w:pPr>
        <w:shd w:val="clear" w:color="auto" w:fill="FFFFFF"/>
        <w:spacing w:before="100" w:beforeAutospacing="1" w:after="100" w:afterAutospacing="1" w:line="240" w:lineRule="auto"/>
        <w:ind w:left="2160"/>
        <w:jc w:val="right"/>
        <w:rPr>
          <w:rFonts w:ascii="Tahoma" w:eastAsia="Times New Roman" w:hAnsi="Tahoma" w:cs="Tahoma"/>
          <w:color w:val="19191A"/>
          <w:sz w:val="20"/>
          <w:szCs w:val="20"/>
          <w:lang w:eastAsia="it-IT"/>
        </w:rPr>
      </w:pPr>
      <w:r>
        <w:rPr>
          <w:rFonts w:ascii="Tahoma" w:eastAsia="Times New Roman" w:hAnsi="Tahoma" w:cs="Tahoma"/>
          <w:color w:val="19191A"/>
          <w:sz w:val="20"/>
          <w:szCs w:val="20"/>
          <w:lang w:eastAsia="it-IT"/>
        </w:rPr>
        <w:t>La Dirigente Scolastica</w:t>
      </w:r>
    </w:p>
    <w:p w14:paraId="5F00AB83" w14:textId="77777777" w:rsidR="001273DD" w:rsidRDefault="001273DD" w:rsidP="001273DD">
      <w:pPr>
        <w:jc w:val="right"/>
      </w:pPr>
      <w:r>
        <w:t>Carolina Gargiulo</w:t>
      </w:r>
    </w:p>
    <w:p w14:paraId="37C0B72A" w14:textId="77777777" w:rsidR="001273DD" w:rsidRPr="0042537C" w:rsidRDefault="001273DD" w:rsidP="001273DD">
      <w:pPr>
        <w:jc w:val="right"/>
      </w:pPr>
      <w:r w:rsidRPr="0011171B">
        <w:rPr>
          <w:bCs/>
          <w:iCs/>
          <w:sz w:val="16"/>
          <w:szCs w:val="16"/>
        </w:rPr>
        <w:t>Firma autografa sostituita a mezzo stampa ai sensi</w:t>
      </w:r>
      <w:r>
        <w:t xml:space="preserve"> </w:t>
      </w:r>
      <w:r w:rsidRPr="0011171B">
        <w:rPr>
          <w:bCs/>
          <w:iCs/>
          <w:sz w:val="16"/>
          <w:szCs w:val="16"/>
        </w:rPr>
        <w:t xml:space="preserve">dell’art.3 comma 2 del </w:t>
      </w:r>
      <w:proofErr w:type="spellStart"/>
      <w:r w:rsidRPr="0011171B">
        <w:rPr>
          <w:bCs/>
          <w:iCs/>
          <w:sz w:val="16"/>
          <w:szCs w:val="16"/>
        </w:rPr>
        <w:t>D.Lgs</w:t>
      </w:r>
      <w:proofErr w:type="spellEnd"/>
      <w:r w:rsidRPr="0011171B">
        <w:rPr>
          <w:bCs/>
          <w:iCs/>
          <w:sz w:val="16"/>
          <w:szCs w:val="16"/>
        </w:rPr>
        <w:t xml:space="preserve"> n.39/1993</w:t>
      </w:r>
    </w:p>
    <w:p w14:paraId="210F3212" w14:textId="77777777" w:rsidR="001273DD" w:rsidRPr="00250244" w:rsidRDefault="001273DD" w:rsidP="00C91C13">
      <w:pPr>
        <w:shd w:val="clear" w:color="auto" w:fill="FFFFFF"/>
        <w:spacing w:before="100" w:beforeAutospacing="1" w:after="100" w:afterAutospacing="1" w:line="240" w:lineRule="auto"/>
        <w:ind w:left="2160"/>
        <w:jc w:val="right"/>
        <w:rPr>
          <w:rFonts w:ascii="Tahoma" w:eastAsia="Times New Roman" w:hAnsi="Tahoma" w:cs="Tahoma"/>
          <w:color w:val="19191A"/>
          <w:sz w:val="20"/>
          <w:szCs w:val="20"/>
          <w:lang w:eastAsia="it-IT"/>
        </w:rPr>
      </w:pPr>
    </w:p>
    <w:p w14:paraId="774E69BB" w14:textId="77777777" w:rsidR="00D358B9" w:rsidRDefault="00D358B9"/>
    <w:sectPr w:rsidR="00D358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49C"/>
    <w:multiLevelType w:val="hybridMultilevel"/>
    <w:tmpl w:val="59BAA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17EDC"/>
    <w:multiLevelType w:val="multilevel"/>
    <w:tmpl w:val="19FC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A2B65"/>
    <w:multiLevelType w:val="multilevel"/>
    <w:tmpl w:val="0AD25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5594"/>
    <w:multiLevelType w:val="multilevel"/>
    <w:tmpl w:val="A81CD54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B51DA"/>
    <w:multiLevelType w:val="multilevel"/>
    <w:tmpl w:val="C756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764CC"/>
    <w:multiLevelType w:val="multilevel"/>
    <w:tmpl w:val="529A6330"/>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534A2C"/>
    <w:multiLevelType w:val="multilevel"/>
    <w:tmpl w:val="8C6A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B77C1"/>
    <w:multiLevelType w:val="multilevel"/>
    <w:tmpl w:val="12524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9047D"/>
    <w:multiLevelType w:val="multilevel"/>
    <w:tmpl w:val="CED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96417"/>
    <w:multiLevelType w:val="multilevel"/>
    <w:tmpl w:val="2CE0F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BF579F"/>
    <w:multiLevelType w:val="multilevel"/>
    <w:tmpl w:val="890E5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8F3481"/>
    <w:multiLevelType w:val="multilevel"/>
    <w:tmpl w:val="F838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7526C"/>
    <w:multiLevelType w:val="multilevel"/>
    <w:tmpl w:val="886C2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6"/>
  </w:num>
  <w:num w:numId="4">
    <w:abstractNumId w:val="11"/>
  </w:num>
  <w:num w:numId="5">
    <w:abstractNumId w:val="1"/>
  </w:num>
  <w:num w:numId="6">
    <w:abstractNumId w:val="5"/>
  </w:num>
  <w:num w:numId="7">
    <w:abstractNumId w:val="9"/>
  </w:num>
  <w:num w:numId="8">
    <w:abstractNumId w:val="3"/>
  </w:num>
  <w:num w:numId="9">
    <w:abstractNumId w:val="7"/>
  </w:num>
  <w:num w:numId="10">
    <w:abstractNumId w:val="2"/>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1A"/>
    <w:rsid w:val="001273DD"/>
    <w:rsid w:val="00250244"/>
    <w:rsid w:val="003A751A"/>
    <w:rsid w:val="0055498F"/>
    <w:rsid w:val="008B6C1B"/>
    <w:rsid w:val="009F6483"/>
    <w:rsid w:val="00A05944"/>
    <w:rsid w:val="00C91C13"/>
    <w:rsid w:val="00D358B9"/>
    <w:rsid w:val="00E27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B098"/>
  <w15:chartTrackingRefBased/>
  <w15:docId w15:val="{F9007F7D-82E0-44CC-A407-EFFE32C1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0244"/>
    <w:pPr>
      <w:ind w:left="720"/>
      <w:contextualSpacing/>
    </w:pPr>
  </w:style>
  <w:style w:type="character" w:styleId="Collegamentoipertestuale">
    <w:name w:val="Hyperlink"/>
    <w:basedOn w:val="Carpredefinitoparagrafo"/>
    <w:uiPriority w:val="99"/>
    <w:unhideWhenUsed/>
    <w:rsid w:val="00A05944"/>
    <w:rPr>
      <w:color w:val="0563C1" w:themeColor="hyperlink"/>
      <w:u w:val="single"/>
    </w:rPr>
  </w:style>
  <w:style w:type="character" w:styleId="Menzionenonrisolta">
    <w:name w:val="Unresolved Mention"/>
    <w:basedOn w:val="Carpredefinitoparagrafo"/>
    <w:uiPriority w:val="99"/>
    <w:semiHidden/>
    <w:unhideWhenUsed/>
    <w:rsid w:val="00A05944"/>
    <w:rPr>
      <w:color w:val="605E5C"/>
      <w:shd w:val="clear" w:color="auto" w:fill="E1DFDD"/>
    </w:rPr>
  </w:style>
  <w:style w:type="paragraph" w:styleId="Testofumetto">
    <w:name w:val="Balloon Text"/>
    <w:basedOn w:val="Normale"/>
    <w:link w:val="TestofumettoCarattere"/>
    <w:uiPriority w:val="99"/>
    <w:semiHidden/>
    <w:unhideWhenUsed/>
    <w:rsid w:val="00C91C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1C13"/>
    <w:rPr>
      <w:rFonts w:ascii="Segoe UI" w:hAnsi="Segoe UI" w:cs="Segoe UI"/>
      <w:sz w:val="18"/>
      <w:szCs w:val="18"/>
    </w:rPr>
  </w:style>
  <w:style w:type="character" w:customStyle="1" w:styleId="hgkelc">
    <w:name w:val="hgkelc"/>
    <w:basedOn w:val="Carpredefinitoparagrafo"/>
    <w:rsid w:val="00E271C1"/>
  </w:style>
  <w:style w:type="character" w:customStyle="1" w:styleId="kx21rb">
    <w:name w:val="kx21rb"/>
    <w:basedOn w:val="Carpredefinitoparagrafo"/>
    <w:rsid w:val="00E2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1763">
      <w:bodyDiv w:val="1"/>
      <w:marLeft w:val="0"/>
      <w:marRight w:val="0"/>
      <w:marTop w:val="0"/>
      <w:marBottom w:val="0"/>
      <w:divBdr>
        <w:top w:val="none" w:sz="0" w:space="0" w:color="auto"/>
        <w:left w:val="none" w:sz="0" w:space="0" w:color="auto"/>
        <w:bottom w:val="none" w:sz="0" w:space="0" w:color="auto"/>
        <w:right w:val="none" w:sz="0" w:space="0" w:color="auto"/>
      </w:divBdr>
    </w:div>
    <w:div w:id="15413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tic80200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1CAED-DEEF-4788-8716-FBE4A49D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563</Words>
  <Characters>3211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9</cp:revision>
  <dcterms:created xsi:type="dcterms:W3CDTF">2023-03-07T11:20:00Z</dcterms:created>
  <dcterms:modified xsi:type="dcterms:W3CDTF">2023-03-07T13:58:00Z</dcterms:modified>
</cp:coreProperties>
</file>